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0D1E0" w14:textId="77777777" w:rsidR="00E8437C" w:rsidRPr="00E8437C" w:rsidRDefault="00E8437C" w:rsidP="00E8437C">
      <w:pPr>
        <w:widowControl w:val="0"/>
        <w:shd w:val="clear" w:color="auto" w:fill="FFFFFF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 w:eastAsia="bg-BG" w:bidi="bg-BG"/>
        </w:rPr>
        <w:t>МИНИСТЕРСТВО НА ЗЕМЕДЕЛИЕТ</w:t>
      </w:r>
      <w:r w:rsidRPr="00E8437C">
        <w:rPr>
          <w:rFonts w:ascii="Times New Roman" w:eastAsia="Times New Roman" w:hAnsi="Times New Roman" w:cs="Times New Roman"/>
          <w:caps/>
          <w:sz w:val="21"/>
          <w:szCs w:val="21"/>
          <w:lang w:val="bg-BG" w:eastAsia="bg-BG" w:bidi="bg-BG"/>
        </w:rPr>
        <w:t>О</w:t>
      </w:r>
      <w:r w:rsidRPr="00E8437C"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 w:eastAsia="bg-BG" w:bidi="bg-BG"/>
        </w:rPr>
        <w:t>, ХРАНИТЕ и горите – СОФИЯ</w:t>
      </w:r>
    </w:p>
    <w:p w14:paraId="4BA028B6" w14:textId="77777777" w:rsidR="00E8437C" w:rsidRPr="00E8437C" w:rsidRDefault="00E8437C" w:rsidP="00E8437C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pacing w:val="80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pacing w:val="80"/>
          <w:lang w:val="bg-BG" w:eastAsia="bg-BG" w:bidi="bg-BG"/>
        </w:rPr>
        <w:t>„ЮГОИЗТОЧНО ДЪРЖАВНО ПРЕДПРИЯТИЕ” ДП – СЛИВЕН</w:t>
      </w:r>
    </w:p>
    <w:p w14:paraId="5A4699A5" w14:textId="77777777" w:rsidR="00E8437C" w:rsidRPr="00E8437C" w:rsidRDefault="00E8437C" w:rsidP="00E8437C">
      <w:pPr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noProof/>
          <w:lang w:val="bg-BG" w:eastAsia="bg-BG" w:bidi="bg-BG"/>
        </w:rPr>
        <w:drawing>
          <wp:anchor distT="0" distB="0" distL="114300" distR="114300" simplePos="0" relativeHeight="251659264" behindDoc="0" locked="0" layoutInCell="1" allowOverlap="1" wp14:anchorId="5EAD40B4" wp14:editId="37981867">
            <wp:simplePos x="0" y="0"/>
            <wp:positionH relativeFrom="margin">
              <wp:posOffset>-129540</wp:posOffset>
            </wp:positionH>
            <wp:positionV relativeFrom="margin">
              <wp:posOffset>457200</wp:posOffset>
            </wp:positionV>
            <wp:extent cx="1127760" cy="1135380"/>
            <wp:effectExtent l="0" t="0" r="0" b="0"/>
            <wp:wrapSquare wrapText="bothSides"/>
            <wp:docPr id="8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 w:bidi="bg-BG"/>
        </w:rPr>
        <w:t>ТП „ДЪРЖАВНО ЛОВНО СТОПАНСТВО – ТОПОЛОВГРАД”</w:t>
      </w:r>
    </w:p>
    <w:p w14:paraId="61812C60" w14:textId="77777777" w:rsidR="00E8437C" w:rsidRPr="00E8437C" w:rsidRDefault="00E8437C" w:rsidP="00E8437C">
      <w:pPr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 w:eastAsia="bg-BG" w:bidi="bg-BG"/>
        </w:rPr>
        <w:t>гр. Тополовград, ул.”Александър Стамболйски” №17</w:t>
      </w:r>
    </w:p>
    <w:p w14:paraId="33904C1F" w14:textId="77777777" w:rsidR="00E8437C" w:rsidRPr="00E8437C" w:rsidRDefault="00E8437C" w:rsidP="00E8437C">
      <w:pPr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00"/>
          <w:lang w:val="bg-BG" w:eastAsia="bg-BG" w:bidi="bg-BG"/>
        </w:rPr>
        <w:t>Директор: +359 47 5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 w:bidi="bg-BG"/>
        </w:rPr>
        <w:t>2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00"/>
          <w:lang w:val="bg-BG" w:eastAsia="bg-BG" w:bidi="bg-BG"/>
        </w:rPr>
        <w:t>210</w:t>
      </w:r>
    </w:p>
    <w:p w14:paraId="41C514A8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8000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bg-BG" w:eastAsia="bg-BG" w:bidi="bg-BG"/>
        </w:rPr>
        <w:t xml:space="preserve">                                                                                               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eastAsia="bg-BG" w:bidi="bg-BG"/>
        </w:rPr>
        <w:t xml:space="preserve"> e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ru-RU" w:eastAsia="bg-BG" w:bidi="bg-BG"/>
        </w:rPr>
        <w:t>-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eastAsia="bg-BG" w:bidi="bg-BG"/>
        </w:rPr>
        <w:t>mail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ru-RU" w:eastAsia="bg-BG" w:bidi="bg-BG"/>
        </w:rPr>
        <w:t xml:space="preserve">: 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eastAsia="bg-BG" w:bidi="bg-BG"/>
        </w:rPr>
        <w:t>dlstopolovgrad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val="ru-RU" w:eastAsia="bg-BG" w:bidi="bg-BG"/>
        </w:rPr>
        <w:t>@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eastAsia="bg-BG" w:bidi="bg-BG"/>
        </w:rPr>
        <w:t>uidp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val="ru-RU" w:eastAsia="bg-BG" w:bidi="bg-BG"/>
        </w:rPr>
        <w:t>-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eastAsia="bg-BG" w:bidi="bg-BG"/>
        </w:rPr>
        <w:t>sliven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val="ru-RU" w:eastAsia="bg-BG" w:bidi="bg-BG"/>
        </w:rPr>
        <w:t>.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00FF"/>
          <w:u w:val="single"/>
          <w:lang w:eastAsia="bg-BG" w:bidi="bg-BG"/>
        </w:rPr>
        <w:t>com</w:t>
      </w:r>
    </w:p>
    <w:p w14:paraId="40B6513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544" w:right="-720" w:hanging="416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bg-BG" w:eastAsia="bg-BG" w:bidi="bg-BG"/>
        </w:rPr>
        <w:t xml:space="preserve">                                  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bg-BG" w:eastAsia="bg-BG" w:bidi="bg-BG"/>
        </w:rPr>
        <w:t xml:space="preserve">                                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eastAsia="bg-BG" w:bidi="bg-BG"/>
        </w:rPr>
        <w:t>WEB</w:t>
      </w:r>
      <w:r w:rsidRPr="00E8437C">
        <w:rPr>
          <w:rFonts w:ascii="Times New Roman" w:eastAsia="Times New Roman" w:hAnsi="Times New Roman" w:cs="Times New Roman"/>
          <w:b/>
          <w:bCs/>
          <w:i/>
          <w:iCs/>
          <w:color w:val="008000"/>
          <w:lang w:val="bg-BG" w:eastAsia="bg-BG" w:bidi="bg-BG"/>
        </w:rPr>
        <w:t xml:space="preserve">: </w:t>
      </w:r>
      <w:hyperlink r:id="rId6" w:history="1"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eastAsia="bg-BG" w:bidi="bg-BG"/>
          </w:rPr>
          <w:t>www</w:t>
        </w:r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val="bg-BG" w:eastAsia="bg-BG" w:bidi="bg-BG"/>
          </w:rPr>
          <w:t>.</w:t>
        </w:r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eastAsia="bg-BG" w:bidi="bg-BG"/>
          </w:rPr>
          <w:t>dl</w:t>
        </w:r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val="bg-BG" w:eastAsia="bg-BG" w:bidi="bg-BG"/>
          </w:rPr>
          <w:t>s</w:t>
        </w:r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eastAsia="bg-BG" w:bidi="bg-BG"/>
          </w:rPr>
          <w:t>topolovgrad</w:t>
        </w:r>
        <w:r w:rsidRPr="00E8437C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u w:val="single"/>
            <w:lang w:val="bg-BG" w:eastAsia="bg-BG" w:bidi="bg-BG"/>
          </w:rPr>
          <w:t>.uidp-sliven.com</w:t>
        </w:r>
      </w:hyperlink>
    </w:p>
    <w:p w14:paraId="2D5773B1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val="bg-BG" w:eastAsia="bg-BG" w:bidi="bg-BG"/>
        </w:rPr>
      </w:pPr>
    </w:p>
    <w:p w14:paraId="0EFE21AC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567" w:right="567"/>
        <w:rPr>
          <w:rFonts w:ascii="Times New Roman" w:eastAsia="Calibri" w:hAnsi="Times New Roman" w:cs="Times New Roman"/>
          <w:lang w:eastAsia="bg-BG" w:bidi="bg-BG"/>
        </w:rPr>
      </w:pPr>
    </w:p>
    <w:p w14:paraId="465E8B31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567" w:right="567"/>
        <w:rPr>
          <w:rFonts w:ascii="Times New Roman" w:eastAsia="Calibri" w:hAnsi="Times New Roman" w:cs="Times New Roman"/>
          <w:lang w:eastAsia="bg-BG" w:bidi="bg-BG"/>
        </w:rPr>
      </w:pPr>
    </w:p>
    <w:p w14:paraId="340EAA1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567" w:right="567" w:firstLine="28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</w:p>
    <w:p w14:paraId="31A14081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val="bg-BG" w:eastAsia="bg-BG" w:bidi="bg-BG"/>
        </w:rPr>
      </w:pPr>
    </w:p>
    <w:p w14:paraId="12345528" w14:textId="77777777" w:rsidR="00E8437C" w:rsidRPr="00E8437C" w:rsidRDefault="00E8437C" w:rsidP="00E8437C">
      <w:pPr>
        <w:widowControl w:val="0"/>
        <w:autoSpaceDE w:val="0"/>
        <w:autoSpaceDN w:val="0"/>
        <w:spacing w:before="160" w:after="0" w:line="367" w:lineRule="exact"/>
        <w:ind w:left="2"/>
        <w:jc w:val="center"/>
        <w:rPr>
          <w:rFonts w:ascii="Times New Roman" w:eastAsia="Times New Roman" w:hAnsi="Times New Roman" w:cs="Times New Roman"/>
          <w:b/>
          <w:sz w:val="32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32"/>
          <w:lang w:val="bg-BG" w:eastAsia="bg-BG" w:bidi="bg-BG"/>
        </w:rPr>
        <w:t>З А П О В Е Д</w:t>
      </w:r>
    </w:p>
    <w:p w14:paraId="7CB38D29" w14:textId="763F59B9" w:rsidR="00E8437C" w:rsidRPr="00E8437C" w:rsidRDefault="00E8437C" w:rsidP="00E8437C">
      <w:pPr>
        <w:widowControl w:val="0"/>
        <w:autoSpaceDE w:val="0"/>
        <w:autoSpaceDN w:val="0"/>
        <w:spacing w:after="0" w:line="252" w:lineRule="exact"/>
        <w:ind w:left="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№ РД-10-</w:t>
      </w:r>
      <w:r w:rsidR="00831DC4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15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/</w:t>
      </w:r>
      <w:r w:rsidR="00831DC4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07.02.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2020 г.</w:t>
      </w:r>
    </w:p>
    <w:p w14:paraId="0F3B4F7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</w:pPr>
    </w:p>
    <w:p w14:paraId="71652FF8" w14:textId="77777777" w:rsidR="00E8437C" w:rsidRPr="00E8437C" w:rsidRDefault="00E8437C" w:rsidP="00E8437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Cs w:val="24"/>
          <w:lang w:val="bg-BG" w:eastAsia="bg-BG" w:bidi="bg-BG"/>
        </w:rPr>
      </w:pPr>
    </w:p>
    <w:p w14:paraId="51EE3AD3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3" w:firstLine="864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основание чл. 174, ал.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2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от ЗГ, чл.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2, т. 2 и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чл.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10,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ал.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1,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т.9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т.10, във вр. с чл.15, ал.4 и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чл.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12,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ал.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1, т.1 от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„Наредба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условията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реда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възлагане изпълнението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дейности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горските територии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-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държавна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общинска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собственост,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за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ползването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дървесина и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>недървесни горски продукти"</w:t>
      </w:r>
      <w:r w:rsidRPr="00E8437C">
        <w:rPr>
          <w:rFonts w:ascii="Times New Roman" w:eastAsia="Times New Roman" w:hAnsi="Times New Roman" w:cs="Times New Roman"/>
          <w:spacing w:val="-6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i/>
          <w:sz w:val="24"/>
          <w:szCs w:val="24"/>
          <w:lang w:val="bg-BG" w:eastAsia="bg-BG" w:bidi="bg-BG"/>
        </w:rPr>
        <w:t>,</w:t>
      </w:r>
    </w:p>
    <w:p w14:paraId="3B5382B3" w14:textId="77777777" w:rsidR="00E8437C" w:rsidRPr="00E8437C" w:rsidRDefault="00E8437C" w:rsidP="00E8437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16"/>
          <w:szCs w:val="24"/>
          <w:lang w:val="bg-BG" w:eastAsia="bg-BG" w:bidi="bg-BG"/>
        </w:rPr>
      </w:pPr>
    </w:p>
    <w:p w14:paraId="0DC9E2E6" w14:textId="77777777" w:rsidR="00E8437C" w:rsidRPr="00E8437C" w:rsidRDefault="00E8437C" w:rsidP="00E8437C">
      <w:pPr>
        <w:widowControl w:val="0"/>
        <w:autoSpaceDE w:val="0"/>
        <w:autoSpaceDN w:val="0"/>
        <w:spacing w:before="89" w:after="0" w:line="240" w:lineRule="auto"/>
        <w:ind w:left="453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 w:bidi="bg-BG"/>
        </w:rPr>
        <w:t>ОТКРИВАМ:</w:t>
      </w:r>
    </w:p>
    <w:p w14:paraId="15124B2D" w14:textId="77777777" w:rsidR="00E8437C" w:rsidRPr="00E8437C" w:rsidRDefault="00E8437C" w:rsidP="00E8437C">
      <w:pPr>
        <w:widowControl w:val="0"/>
        <w:autoSpaceDE w:val="0"/>
        <w:autoSpaceDN w:val="0"/>
        <w:spacing w:before="265" w:after="0" w:line="240" w:lineRule="auto"/>
        <w:ind w:left="333" w:right="325" w:firstLine="708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Процедура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възлагане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дейности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горски територии държавна собственост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в териториалният обхват на ТП „ДЛС Тополовград“ за Обект № 2020-1 –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„ПОПЪЛВАНЕ И ОТГЛЕЖДАНЕ НА КУЛТУРИ”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при следните </w:t>
      </w:r>
      <w:r w:rsidRPr="00E8437C">
        <w:rPr>
          <w:rFonts w:ascii="Times New Roman" w:eastAsia="Times New Roman" w:hAnsi="Times New Roman" w:cs="Times New Roman"/>
          <w:lang w:val="bg-BG" w:eastAsia="bg-BG" w:bidi="bg-BG"/>
        </w:rPr>
        <w:t>условия:</w:t>
      </w:r>
    </w:p>
    <w:p w14:paraId="79DACAF8" w14:textId="45D20D8E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70"/>
        </w:tabs>
        <w:rPr>
          <w:sz w:val="24"/>
        </w:rPr>
      </w:pPr>
      <w:r w:rsidRPr="00E8437C">
        <w:rPr>
          <w:b/>
          <w:spacing w:val="-3"/>
          <w:sz w:val="24"/>
        </w:rPr>
        <w:t xml:space="preserve">Възложител: </w:t>
      </w:r>
      <w:r w:rsidRPr="00E8437C">
        <w:rPr>
          <w:sz w:val="24"/>
        </w:rPr>
        <w:t>„Югоизточно държавно предприятие” ДП, Териториално</w:t>
      </w:r>
      <w:r w:rsidRPr="00E8437C">
        <w:rPr>
          <w:spacing w:val="34"/>
          <w:sz w:val="24"/>
        </w:rPr>
        <w:t xml:space="preserve"> </w:t>
      </w:r>
      <w:r w:rsidRPr="00E8437C">
        <w:rPr>
          <w:sz w:val="24"/>
        </w:rPr>
        <w:t>поделение</w:t>
      </w:r>
    </w:p>
    <w:p w14:paraId="59A99330" w14:textId="17C5A669" w:rsidR="00E8437C" w:rsidRPr="00700A36" w:rsidRDefault="00E8437C" w:rsidP="00700A36">
      <w:pPr>
        <w:widowControl w:val="0"/>
        <w:autoSpaceDE w:val="0"/>
        <w:autoSpaceDN w:val="0"/>
        <w:spacing w:after="0" w:line="242" w:lineRule="auto"/>
        <w:ind w:left="333" w:right="323"/>
        <w:jc w:val="both"/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„Държавно ловно стопанство Тополовград“ със седалище и адрес на управление:</w:t>
      </w:r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 xml:space="preserve"> гр. Тополовград, ул. „Александър Стамболийски” № 17, тел. 0470 52210, факс: 0470 52210, e-mail: </w:t>
      </w:r>
      <w:hyperlink r:id="rId7" w:history="1">
        <w:r w:rsidRPr="00E8437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bg-BG" w:eastAsia="bg-BG" w:bidi="bg-BG"/>
          </w:rPr>
          <w:t>dlstopolovgrad@uidp-sliven.com</w:t>
        </w:r>
      </w:hyperlink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>, лице за контакт инж. Я</w:t>
      </w:r>
      <w:r w:rsidR="00700A36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>.</w:t>
      </w:r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 xml:space="preserve"> М</w:t>
      </w:r>
      <w:r w:rsidR="00700A36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>.</w:t>
      </w:r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 xml:space="preserve"> – заместник директор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.</w:t>
      </w:r>
    </w:p>
    <w:p w14:paraId="59808575" w14:textId="770456F4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202"/>
        </w:tabs>
        <w:spacing w:before="4" w:line="274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pacing w:val="-5"/>
          <w:sz w:val="24"/>
          <w:szCs w:val="24"/>
        </w:rPr>
        <w:t xml:space="preserve">Вид </w:t>
      </w:r>
      <w:r w:rsidRPr="00E8437C">
        <w:rPr>
          <w:b/>
          <w:bCs/>
          <w:spacing w:val="-4"/>
          <w:sz w:val="24"/>
          <w:szCs w:val="24"/>
        </w:rPr>
        <w:t xml:space="preserve">на </w:t>
      </w:r>
      <w:r w:rsidRPr="00E8437C">
        <w:rPr>
          <w:b/>
          <w:bCs/>
          <w:spacing w:val="-7"/>
          <w:sz w:val="24"/>
          <w:szCs w:val="24"/>
        </w:rPr>
        <w:t xml:space="preserve">процедурата: </w:t>
      </w:r>
      <w:r w:rsidRPr="00E8437C">
        <w:rPr>
          <w:b/>
          <w:bCs/>
          <w:spacing w:val="-6"/>
          <w:sz w:val="24"/>
          <w:szCs w:val="24"/>
        </w:rPr>
        <w:t>ОТКРИТ</w:t>
      </w:r>
      <w:r w:rsidRPr="00E8437C">
        <w:rPr>
          <w:b/>
          <w:bCs/>
          <w:spacing w:val="-32"/>
          <w:sz w:val="24"/>
          <w:szCs w:val="24"/>
        </w:rPr>
        <w:t xml:space="preserve"> </w:t>
      </w:r>
      <w:r w:rsidRPr="00E8437C">
        <w:rPr>
          <w:b/>
          <w:bCs/>
          <w:spacing w:val="-6"/>
          <w:sz w:val="24"/>
          <w:szCs w:val="24"/>
        </w:rPr>
        <w:t>КОНКУРС.</w:t>
      </w:r>
    </w:p>
    <w:p w14:paraId="328CBE5C" w14:textId="0E640C01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06"/>
        </w:tabs>
        <w:ind w:right="315"/>
        <w:jc w:val="both"/>
        <w:rPr>
          <w:b/>
          <w:sz w:val="24"/>
        </w:rPr>
      </w:pPr>
      <w:r w:rsidRPr="00E8437C">
        <w:rPr>
          <w:b/>
          <w:spacing w:val="-6"/>
          <w:sz w:val="24"/>
        </w:rPr>
        <w:t xml:space="preserve">Размер </w:t>
      </w:r>
      <w:r w:rsidRPr="00E8437C">
        <w:rPr>
          <w:b/>
          <w:sz w:val="24"/>
        </w:rPr>
        <w:t xml:space="preserve">на </w:t>
      </w:r>
      <w:r w:rsidRPr="00E8437C">
        <w:rPr>
          <w:b/>
          <w:spacing w:val="-6"/>
          <w:sz w:val="24"/>
        </w:rPr>
        <w:t xml:space="preserve">гаранцията </w:t>
      </w:r>
      <w:r w:rsidRPr="00E8437C">
        <w:rPr>
          <w:b/>
          <w:spacing w:val="-4"/>
          <w:sz w:val="24"/>
        </w:rPr>
        <w:t xml:space="preserve">за </w:t>
      </w:r>
      <w:r w:rsidRPr="00E8437C">
        <w:rPr>
          <w:b/>
          <w:spacing w:val="-6"/>
          <w:sz w:val="24"/>
        </w:rPr>
        <w:t xml:space="preserve">участие: </w:t>
      </w:r>
      <w:r w:rsidRPr="00E8437C">
        <w:rPr>
          <w:spacing w:val="-6"/>
          <w:sz w:val="24"/>
        </w:rPr>
        <w:t xml:space="preserve">Гаранцията </w:t>
      </w:r>
      <w:r w:rsidRPr="00E8437C">
        <w:rPr>
          <w:spacing w:val="-3"/>
          <w:sz w:val="24"/>
        </w:rPr>
        <w:t xml:space="preserve">за </w:t>
      </w:r>
      <w:r w:rsidRPr="00E8437C">
        <w:rPr>
          <w:spacing w:val="-6"/>
          <w:sz w:val="24"/>
        </w:rPr>
        <w:t xml:space="preserve">участие </w:t>
      </w:r>
      <w:r w:rsidRPr="00E8437C">
        <w:rPr>
          <w:spacing w:val="-3"/>
          <w:sz w:val="24"/>
        </w:rPr>
        <w:t xml:space="preserve">се </w:t>
      </w:r>
      <w:r w:rsidRPr="00E8437C">
        <w:rPr>
          <w:spacing w:val="-6"/>
          <w:sz w:val="24"/>
        </w:rPr>
        <w:t xml:space="preserve">представя единствено </w:t>
      </w:r>
      <w:r w:rsidRPr="00E8437C">
        <w:rPr>
          <w:spacing w:val="-5"/>
          <w:sz w:val="24"/>
        </w:rPr>
        <w:t xml:space="preserve">под </w:t>
      </w:r>
      <w:r w:rsidRPr="00E8437C">
        <w:rPr>
          <w:spacing w:val="-6"/>
          <w:sz w:val="24"/>
        </w:rPr>
        <w:t xml:space="preserve">формата </w:t>
      </w:r>
      <w:r w:rsidRPr="00E8437C">
        <w:rPr>
          <w:sz w:val="24"/>
        </w:rPr>
        <w:t xml:space="preserve">на </w:t>
      </w:r>
      <w:r w:rsidRPr="00E8437C">
        <w:rPr>
          <w:spacing w:val="-6"/>
          <w:sz w:val="24"/>
        </w:rPr>
        <w:t xml:space="preserve">парична сума, внесена </w:t>
      </w:r>
      <w:r w:rsidRPr="00E8437C">
        <w:rPr>
          <w:spacing w:val="-4"/>
          <w:sz w:val="24"/>
        </w:rPr>
        <w:t xml:space="preserve">по </w:t>
      </w:r>
      <w:r w:rsidRPr="00E8437C">
        <w:rPr>
          <w:spacing w:val="-5"/>
          <w:sz w:val="24"/>
        </w:rPr>
        <w:t xml:space="preserve">сметка </w:t>
      </w:r>
      <w:r w:rsidRPr="00E8437C">
        <w:rPr>
          <w:sz w:val="24"/>
        </w:rPr>
        <w:t xml:space="preserve">на </w:t>
      </w:r>
      <w:r w:rsidRPr="00E8437C">
        <w:rPr>
          <w:spacing w:val="-6"/>
          <w:sz w:val="24"/>
        </w:rPr>
        <w:t xml:space="preserve">Възложителя, съответно: </w:t>
      </w:r>
      <w:r w:rsidRPr="00E8437C">
        <w:rPr>
          <w:rFonts w:eastAsia="Calibri"/>
          <w:b/>
          <w:sz w:val="24"/>
          <w:szCs w:val="24"/>
        </w:rPr>
        <w:t xml:space="preserve">ТП „ДЛС ТОПОЛОВГРАД”, </w:t>
      </w:r>
      <w:r w:rsidRPr="00E8437C">
        <w:rPr>
          <w:rFonts w:eastAsia="Calibri"/>
          <w:b/>
          <w:sz w:val="24"/>
        </w:rPr>
        <w:t>„ЦКБ” АД клон Ямбол, БАНКОВ КОД:</w:t>
      </w:r>
      <w:r w:rsidRPr="00E8437C">
        <w:rPr>
          <w:rFonts w:eastAsia="Calibri"/>
          <w:b/>
          <w:noProof/>
          <w:sz w:val="24"/>
        </w:rPr>
        <w:t xml:space="preserve"> </w:t>
      </w:r>
      <w:r w:rsidRPr="00E8437C">
        <w:rPr>
          <w:rFonts w:eastAsia="Calibri"/>
          <w:b/>
          <w:sz w:val="24"/>
        </w:rPr>
        <w:t>CECBBGSF; СМЕТКА</w:t>
      </w:r>
      <w:r w:rsidRPr="00E8437C">
        <w:rPr>
          <w:rFonts w:eastAsia="Calibri"/>
          <w:b/>
          <w:noProof/>
          <w:sz w:val="24"/>
        </w:rPr>
        <w:t xml:space="preserve"> </w:t>
      </w:r>
      <w:r w:rsidRPr="00E8437C">
        <w:rPr>
          <w:rFonts w:eastAsia="Calibri"/>
          <w:b/>
          <w:i/>
          <w:noProof/>
          <w:sz w:val="24"/>
        </w:rPr>
        <w:t xml:space="preserve">№: </w:t>
      </w:r>
      <w:r w:rsidRPr="00E8437C">
        <w:rPr>
          <w:rFonts w:eastAsia="Calibri"/>
          <w:b/>
          <w:noProof/>
          <w:sz w:val="24"/>
        </w:rPr>
        <w:t>BG93 CECB 9790 10E9 7581 00</w:t>
      </w:r>
      <w:r w:rsidRPr="00E8437C">
        <w:rPr>
          <w:b/>
          <w:i/>
          <w:sz w:val="24"/>
        </w:rPr>
        <w:t xml:space="preserve">, </w:t>
      </w:r>
      <w:r w:rsidRPr="00E8437C">
        <w:rPr>
          <w:b/>
          <w:sz w:val="24"/>
        </w:rPr>
        <w:t>представлява 5 % от началната стойност на всеки един от</w:t>
      </w:r>
      <w:r w:rsidRPr="00E8437C">
        <w:rPr>
          <w:b/>
          <w:spacing w:val="29"/>
          <w:sz w:val="24"/>
        </w:rPr>
        <w:t xml:space="preserve"> </w:t>
      </w:r>
      <w:r w:rsidRPr="00E8437C">
        <w:rPr>
          <w:b/>
          <w:sz w:val="24"/>
        </w:rPr>
        <w:t>обектите.</w:t>
      </w:r>
    </w:p>
    <w:p w14:paraId="5C6F95A1" w14:textId="71042140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226"/>
        </w:tabs>
        <w:spacing w:before="1" w:line="274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pacing w:val="-6"/>
          <w:sz w:val="24"/>
          <w:szCs w:val="24"/>
        </w:rPr>
        <w:t xml:space="preserve">Предмет </w:t>
      </w:r>
      <w:r w:rsidRPr="00E8437C">
        <w:rPr>
          <w:b/>
          <w:bCs/>
          <w:spacing w:val="-4"/>
          <w:sz w:val="24"/>
          <w:szCs w:val="24"/>
        </w:rPr>
        <w:t>на</w:t>
      </w:r>
      <w:r w:rsidRPr="00E8437C">
        <w:rPr>
          <w:b/>
          <w:bCs/>
          <w:spacing w:val="-16"/>
          <w:sz w:val="24"/>
          <w:szCs w:val="24"/>
        </w:rPr>
        <w:t xml:space="preserve"> </w:t>
      </w:r>
      <w:r w:rsidRPr="00E8437C">
        <w:rPr>
          <w:b/>
          <w:bCs/>
          <w:spacing w:val="-7"/>
          <w:sz w:val="24"/>
          <w:szCs w:val="24"/>
        </w:rPr>
        <w:t>процедурата:</w:t>
      </w:r>
    </w:p>
    <w:p w14:paraId="3FCC22E5" w14:textId="77777777" w:rsidR="00E8437C" w:rsidRPr="00E8437C" w:rsidRDefault="00E8437C" w:rsidP="00E8437C">
      <w:pPr>
        <w:widowControl w:val="0"/>
        <w:tabs>
          <w:tab w:val="left" w:pos="3112"/>
        </w:tabs>
        <w:autoSpaceDE w:val="0"/>
        <w:autoSpaceDN w:val="0"/>
        <w:spacing w:after="0" w:line="274" w:lineRule="exact"/>
        <w:ind w:left="284" w:firstLine="721"/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pacing w:val="-6"/>
          <w:sz w:val="24"/>
          <w:lang w:val="bg-BG" w:eastAsia="bg-BG" w:bidi="bg-BG"/>
        </w:rPr>
        <w:t xml:space="preserve">Обект  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№</w:t>
      </w:r>
      <w:r w:rsidRPr="00E8437C">
        <w:rPr>
          <w:rFonts w:ascii="Times New Roman" w:eastAsia="Times New Roman" w:hAnsi="Times New Roman" w:cs="Times New Roman"/>
          <w:b/>
          <w:spacing w:val="26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b/>
          <w:spacing w:val="-5"/>
          <w:sz w:val="24"/>
          <w:lang w:val="bg-BG" w:eastAsia="bg-BG" w:bidi="bg-BG"/>
        </w:rPr>
        <w:t xml:space="preserve">2020-1 </w:t>
      </w:r>
      <w:r w:rsidRPr="00E8437C">
        <w:rPr>
          <w:rFonts w:ascii="Times New Roman" w:eastAsia="Times New Roman" w:hAnsi="Times New Roman" w:cs="Times New Roman"/>
          <w:b/>
          <w:spacing w:val="9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–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„ПОПЪЛВАНЕ И ОТГЛЕЖДАНЕ НА КУЛТУРИ”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–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съгласно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чл.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10,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ал.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1, т.9 и т.10, във вр. с правното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предписание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чл. 12,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ал.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1, т.1 от </w:t>
      </w:r>
      <w:r w:rsidRPr="00E8437C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 w:bidi="bg-BG"/>
        </w:rPr>
        <w:t xml:space="preserve">„Наредба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условията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реда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възлагане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изпълнението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дейности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горските територии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-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държавна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общинска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собственост,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за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ползването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 w:bidi="bg-BG"/>
        </w:rPr>
        <w:t xml:space="preserve">дървесина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недървесни горски продукти"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с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начални 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>цени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срок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изпълнение,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съгласно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приложени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спецификации,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>както следва:</w:t>
      </w:r>
    </w:p>
    <w:tbl>
      <w:tblPr>
        <w:tblW w:w="9190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8"/>
        <w:gridCol w:w="799"/>
        <w:gridCol w:w="779"/>
        <w:gridCol w:w="759"/>
        <w:gridCol w:w="1299"/>
        <w:gridCol w:w="998"/>
        <w:gridCol w:w="2948"/>
      </w:tblGrid>
      <w:tr w:rsidR="00E8437C" w:rsidRPr="00E8437C" w14:paraId="0D517DE9" w14:textId="77777777" w:rsidTr="00E16124">
        <w:trPr>
          <w:trHeight w:val="450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638A2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Отдел, подотдел или кадастр. номер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B6CCC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Площ, дка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DB08B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Един. мярка по ВТН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EA628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Коли-чество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D3575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Обща стойност в лв.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C9C30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Ед. цена на дка в лв.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C908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Срок за изпълнение</w:t>
            </w: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br/>
              <w:t>(от дата до дата)</w:t>
            </w:r>
          </w:p>
        </w:tc>
      </w:tr>
      <w:tr w:rsidR="00E8437C" w:rsidRPr="00E8437C" w14:paraId="426165C5" w14:textId="77777777" w:rsidTr="00E16124">
        <w:trPr>
          <w:trHeight w:val="450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1895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C3C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67B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969A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5CB9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09B0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6EA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E8437C" w:rsidRPr="00E8437C" w14:paraId="28F88981" w14:textId="77777777" w:rsidTr="00E16124">
        <w:trPr>
          <w:trHeight w:val="450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13A1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D1E5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FFD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465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B87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C24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691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E8437C" w:rsidRPr="00E8437C" w14:paraId="555DA896" w14:textId="77777777" w:rsidTr="00E16124">
        <w:trPr>
          <w:trHeight w:val="450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D90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C01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8820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15E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314A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B806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BDB6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E8437C" w:rsidRPr="00E8437C" w14:paraId="078AE9A1" w14:textId="77777777" w:rsidTr="00E16124">
        <w:trPr>
          <w:trHeight w:val="450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688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8579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38CA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824F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043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7599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7357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E8437C" w:rsidRPr="00E8437C" w14:paraId="246E000A" w14:textId="77777777" w:rsidTr="00E16124">
        <w:trPr>
          <w:trHeight w:val="450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7F5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C269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0A9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118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5D9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DCE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2CD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E8437C" w:rsidRPr="00E8437C" w14:paraId="7DFF066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044CB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009E9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D1D07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37407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B204C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6D37E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077AC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</w:t>
            </w:r>
          </w:p>
        </w:tc>
      </w:tr>
      <w:tr w:rsidR="00E8437C" w:rsidRPr="00E8437C" w14:paraId="585B1403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BA587E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I. ПОПЪЛВАНЕ НА КУЛТУРИ</w:t>
            </w:r>
          </w:p>
        </w:tc>
      </w:tr>
      <w:tr w:rsidR="00E8437C" w:rsidRPr="00E8437C" w14:paraId="736E16CB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391B9D4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1.ПОПЪЛВАНЕ ТОПОЛА</w:t>
            </w:r>
          </w:p>
        </w:tc>
      </w:tr>
      <w:tr w:rsidR="00E8437C" w:rsidRPr="00E8437C" w14:paraId="394AB1DB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D4DB3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РЪЧЕН ТРУД</w:t>
            </w:r>
          </w:p>
        </w:tc>
      </w:tr>
      <w:tr w:rsidR="00E8437C" w:rsidRPr="00E8437C" w14:paraId="7089DCAF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95F2A2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І НАПРАВА НА РОВ ЗА СЪХРАНЯВАНЕ НА ЕДРОРАЗМЕРНИ ФИДАНКИ</w:t>
            </w:r>
          </w:p>
        </w:tc>
      </w:tr>
      <w:tr w:rsidR="00E8437C" w:rsidRPr="00E8437C" w14:paraId="387C889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40961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B18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08B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куб.м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46A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A076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83,32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BE3B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C051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5B4A2073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FFF8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ІІ СЪХРАНЯВАНЕ НА ЕДРОРАЗМЕРНИ ФИДАНКИ</w:t>
            </w:r>
          </w:p>
        </w:tc>
      </w:tr>
      <w:tr w:rsidR="00E8437C" w:rsidRPr="00E8437C" w14:paraId="5CD16C7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BD02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lastRenderedPageBreak/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D24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393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1F7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12,1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FF75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50,75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FA52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4,19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FF25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732DA13D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A0DB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ІІІ МАРКИРАНЕ НА ПОСАДЪЧНИ МЕСТА</w:t>
            </w:r>
          </w:p>
        </w:tc>
      </w:tr>
      <w:tr w:rsidR="00E8437C" w:rsidRPr="00E8437C" w14:paraId="36CCC6F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F86F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6C0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2E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2D1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D64A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124,11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C502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3,10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074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B3AA05B" w14:textId="77777777" w:rsidTr="00E16124">
        <w:trPr>
          <w:trHeight w:val="264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AF1D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Ръчен труд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95D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852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091B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258,18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2F8F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0FC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58363991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2687D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РАБОТА С МАШИНИ</w:t>
            </w:r>
          </w:p>
        </w:tc>
      </w:tr>
      <w:tr w:rsidR="00E8437C" w:rsidRPr="00E8437C" w14:paraId="6B4FF31D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4B502F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ОТВАРЯНЕ НА ДУПКИ С ТРАКТОРЕН СВРЕДЕЛ</w:t>
            </w:r>
          </w:p>
        </w:tc>
      </w:tr>
      <w:tr w:rsidR="00E8437C" w:rsidRPr="00E8437C" w14:paraId="59CBD3C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E89C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AD6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0F1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EA8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24E5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108,25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3CE1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5759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A306FD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94C0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236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055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2CD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D9B4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248,68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A1AA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E47A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EBCD46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992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C95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4,94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624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1CC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2CA9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240,87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33F8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8DFC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E99848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DD68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C1B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8,64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B76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416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E0B8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421,29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D097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108B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42BDFE9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DA2F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47A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1,74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D50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E44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4576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84,84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8B57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6B44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7832AA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D1D6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FE5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ED6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A0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BA93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109,22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730D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9991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615E46B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70E1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A3F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B84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BC2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B489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107,27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D3D7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D0D2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7F2B8D7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CBB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D85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0,82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409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2A9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6690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39,98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820E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7B2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65DCC12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DEEB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7AA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1,28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58C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9B0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B879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62,41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D146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49E6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50AF396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A23A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592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9,16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938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56E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D187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446,64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F5AD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C3E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5A904A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F78C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C4A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0,64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A22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846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F35B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D457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F9E4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5A5D79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37CB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455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38,98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9BD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2A2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6B41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1900,66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8F6C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48,76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12C1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CA8D8DD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4D404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РЪЧЕН ТРУД</w:t>
            </w:r>
          </w:p>
        </w:tc>
      </w:tr>
      <w:tr w:rsidR="00E8437C" w:rsidRPr="00E8437C" w14:paraId="1A1A95C7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458AD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>РЪЧНО САДЕНЕ НА ТОПОЛОВИ ФИДАНКИ</w:t>
            </w:r>
          </w:p>
        </w:tc>
      </w:tr>
      <w:tr w:rsidR="00E8437C" w:rsidRPr="00E8437C" w14:paraId="0ECF138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BE3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5CC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665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74E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11,1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D0B0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259,95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D31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51D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4968908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D50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BBA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838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E92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25,5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76B3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597,18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8B06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3A18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2EF0B33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D9F1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7F4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4,94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015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319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846E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578,45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648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EBA5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4064539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D5F7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6FE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8,64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937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9BC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43,2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AE55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1011,69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E586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37BE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F34422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85E9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954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1,74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B1F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434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6D04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203,74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03DE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B80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57435A7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9DB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931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135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511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9AA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262,29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E736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D383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BB9B64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87E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E45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B5C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ED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2416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257,61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3778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C2C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2F5D30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3F3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6D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0,82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506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C06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0128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96,02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46A9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D62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E9F2A9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DBD5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678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1,28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A2D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105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6,4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475B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149,88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57EB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C29E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4A45436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2209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7DF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9,16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7EF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793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45,8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2D2C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1072,58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D104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67AE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5F6DC0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7F10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8A3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0,64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00D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A77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39A5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74,94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5873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753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543EFDF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2C7D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374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38,98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C8B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86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194,9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80B3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4564,33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20F8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23,42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A4E6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666D3D63" w14:textId="77777777" w:rsidTr="00E16124">
        <w:trPr>
          <w:trHeight w:val="528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FA1D52F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Всичко Топола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7C277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38,98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03E83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EF43F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19490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1036D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6723,18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14F8E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172,48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E6A9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76471EEA" w14:textId="77777777" w:rsidTr="00E16124">
        <w:trPr>
          <w:trHeight w:val="264"/>
        </w:trPr>
        <w:tc>
          <w:tcPr>
            <w:tcW w:w="6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8E0D3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5BAA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5D92356F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179ED5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2. ПОПЪЛВАНЕ  НА ДЪБОВИ КУЛТУРИ- чрез садене на фиданки</w:t>
            </w:r>
          </w:p>
        </w:tc>
      </w:tr>
      <w:tr w:rsidR="00E8437C" w:rsidRPr="00E8437C" w14:paraId="4B204EC8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8CA93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1. Временно съхраняване на семенни фиданки</w:t>
            </w:r>
          </w:p>
        </w:tc>
      </w:tr>
      <w:tr w:rsidR="00E8437C" w:rsidRPr="00E8437C" w14:paraId="70819B4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B1F4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37-4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D1B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3B0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B52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122,4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3FCF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71,14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D911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3,49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3D9A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29F36DF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EFB2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95-9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443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B02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58A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30,6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8FD1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2ABE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3,49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8C3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46F68EF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D96C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104-1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730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E82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AEA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94,8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D589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55,10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C98D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3,49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0068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4F45440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8004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C6D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41,3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E32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EA3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247,8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555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144,02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BFD7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3,49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7939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366AE1AD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04B70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2. Ръчно садене на фиданки с подобрения меч на Колесов</w:t>
            </w:r>
          </w:p>
        </w:tc>
      </w:tr>
      <w:tr w:rsidR="00E8437C" w:rsidRPr="00E8437C" w14:paraId="47354DE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0897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37-4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1EA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BBA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6DA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122,4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C68C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2841,35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D3EB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139,28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CB05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5E93BA9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B348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95-9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A23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37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A13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30,6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EB25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710,34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C9B0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139,28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368A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191206C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3BD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104-1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E8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1BD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 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9A9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94,8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5751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2200,65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AD1F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139,28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06C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г.-31.12.2020 г.</w:t>
            </w:r>
          </w:p>
        </w:tc>
      </w:tr>
      <w:tr w:rsidR="00E8437C" w:rsidRPr="00E8437C" w14:paraId="397A503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B4F05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Всичко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524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41,30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310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CA9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247,80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47A1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5752,33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C948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139,28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E68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3E9C98E" w14:textId="77777777" w:rsidTr="00E16124">
        <w:trPr>
          <w:trHeight w:val="528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464F86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Всичко</w:t>
            </w: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br/>
              <w:t>дъб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9B0CE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41,30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4B6A5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3C473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24672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84726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5896,35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26A5F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142,77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39C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322599E" w14:textId="77777777" w:rsidTr="00E16124">
        <w:trPr>
          <w:trHeight w:val="528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AE60CA7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Общо попълване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021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80,28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9BE71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FC5DF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AE21C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12619,53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51AC1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157,19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423E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2A4316A8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27D4D02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II. ОТГЛЕЖДАНЕ НА КУЛТУРИ</w:t>
            </w:r>
          </w:p>
        </w:tc>
      </w:tr>
      <w:tr w:rsidR="00E8437C" w:rsidRPr="00E8437C" w14:paraId="38ADC026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6AC8E95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1.ОТГЛЕЖДАНЕ НА 4-ГОДИШНИ ТОПОЛОВИ КУЛТУРИ</w:t>
            </w:r>
          </w:p>
        </w:tc>
      </w:tr>
      <w:tr w:rsidR="00E8437C" w:rsidRPr="00E8437C" w14:paraId="35517169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13529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>Първо отглеждане на 4-годишни тополови култури</w:t>
            </w:r>
          </w:p>
        </w:tc>
      </w:tr>
      <w:tr w:rsidR="00E8437C" w:rsidRPr="00E8437C" w14:paraId="12F7B33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8AB6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60B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E47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613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30A2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26,68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85D0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64CA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2CD70A9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2BA7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3D2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EE2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663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07B0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311,30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DC1B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C9BE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680216A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E63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90A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B9B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A9E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003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177,89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F2CC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4C6F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2A4C6CA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BB02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A2F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309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36A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2836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115,63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8A44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2C35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1C9553D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1BF5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BFD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BD5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22C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8FFA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26,68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4BD0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580A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2748725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E62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56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BBE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397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F9A2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26,68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A3AD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0E1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2470F78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7A7C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841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5D8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A35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9FDE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26,68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F507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467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0DD340D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3C7E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0A6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628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20A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21B3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BA1D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C952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67BF5F3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C7C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172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33F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942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C549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5F61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E333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347ABC2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43D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1C9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698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35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C51D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133,42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CE79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E86E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1D77C7A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0719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96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4F5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A5A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DEAD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8,89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6CE3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0D4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г.-31.05.2020 г.</w:t>
            </w:r>
          </w:p>
        </w:tc>
      </w:tr>
      <w:tr w:rsidR="00E8437C" w:rsidRPr="00E8437C" w14:paraId="204C7E6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4028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B8B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D22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CB1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A9ED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889,44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CC9D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17,79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8233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582C1F94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910F4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>Варосване на 4-годишни тополови култури</w:t>
            </w:r>
          </w:p>
        </w:tc>
      </w:tr>
      <w:tr w:rsidR="00E8437C" w:rsidRPr="00E8437C" w14:paraId="42B5D21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460C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C7B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FF3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84A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2997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35,94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636D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6F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00A95B2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9FFD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D77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9DF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F87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841C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419,26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13B5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ACE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3E0AD8D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F8C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DB2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5BA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539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14D0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239,58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4CD8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E630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7BF0479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D984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E1E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870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D40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FAC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155,73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A4D2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7E6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5F0A4BF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A14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B2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0B6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B51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55BB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35,94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C816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306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6EFF3C0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12D8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17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40C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A8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9814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35,94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1B10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156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2611375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DCAB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3B3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DF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FE7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C6DF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35,94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3CE6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1792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01EAAD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5CA2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B63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AA6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41B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476A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23,96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7D43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C74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8D8AED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E58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3E3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D43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0EF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968F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23,96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D4F3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7EF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6501673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83C6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348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00B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742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ABA5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179,68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A727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7270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1144EA73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2DA2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736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94C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10бр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71C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3D72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11,98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2CB2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8E0C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01.11.2020 г.-31.12.2020 г.</w:t>
            </w:r>
          </w:p>
        </w:tc>
      </w:tr>
      <w:tr w:rsidR="00E8437C" w:rsidRPr="00E8437C" w14:paraId="669067F6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2E651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6F2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91E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FC4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197E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1197,89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CE1D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2,40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0D10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5F5D1C01" w14:textId="77777777" w:rsidTr="00E16124">
        <w:trPr>
          <w:trHeight w:val="528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147D2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>Механизирано отглеждане на 4-годишни тополови култури -</w:t>
            </w: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br/>
              <w:t xml:space="preserve"> Дискуване на междуредия на кръст</w:t>
            </w:r>
          </w:p>
        </w:tc>
      </w:tr>
      <w:tr w:rsidR="00E8437C" w:rsidRPr="00E8437C" w14:paraId="2A3B36F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2E9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946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E2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BF1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43CF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6E2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9E6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4C93282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7FE7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F9A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971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82E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EDC8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362,25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F874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687C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6DE6EA8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8DBC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392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9C6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536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ACDF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D63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CDFE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2298734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0F53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4E3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5FA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9B6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19,5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4A36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134,55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E3A6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746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2E20B62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A446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06D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680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AD4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752F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7A2F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34BD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61B6524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870C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32C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9D6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A9E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9A85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BD0C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F42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5DDC4C6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05CA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E56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9AD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6F6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6332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4771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A21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2E0F362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C1BE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7F6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4A4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62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181D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E783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5789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6FD8EF5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E64F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506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A45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491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8D22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2750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B35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50BB10B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37A7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B2D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E84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B80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A72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155,25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F6F5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334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3B9CF04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117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67F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1EC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E2D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2828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5E56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DBBD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01.03.2020 г.-30.04.2020 г.</w:t>
            </w:r>
          </w:p>
        </w:tc>
      </w:tr>
      <w:tr w:rsidR="00E8437C" w:rsidRPr="00E8437C" w14:paraId="252382C2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3886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1BA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F7F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82D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5503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32D3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6BB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0C2631EB" w14:textId="77777777" w:rsidTr="00E16124">
        <w:trPr>
          <w:trHeight w:val="5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C0B31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>Механизирано отглеждане на 4-годишни тополови култури -</w:t>
            </w: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br/>
              <w:t xml:space="preserve"> дискуване на междуредия на кръст  - втори път</w:t>
            </w:r>
          </w:p>
        </w:tc>
      </w:tr>
      <w:tr w:rsidR="00E8437C" w:rsidRPr="00E8437C" w14:paraId="2E48FE2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5B30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D9C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A2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4D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1DE3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7CAE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F428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3F2B0106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A08D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D33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6D7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9C6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4348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362,25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EC98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4F36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0168A97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230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102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1E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84A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C241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1078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BA8D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2125DD1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A8CB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B80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987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528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19,5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4E5A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134,55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B303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604E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54286BA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0964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D51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C9F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1D4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AAD8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0804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68C1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39F6073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7B43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C98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D2D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BF7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78E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5968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D8EA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7459FA6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08AF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535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DF0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0DD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9074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9959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BED4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14EA37D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8442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FE1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65D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CC7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1C54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9336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690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17CDFDD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CD5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257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98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D4C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E7DC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C310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0DAF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24E0244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00A7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ECD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DE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0C4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5B1A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155,25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D18A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889E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2BBFB60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E08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9D5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0DE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89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5419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1D45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AD9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01.05.2020 г.-01.07.2020 г.</w:t>
            </w:r>
          </w:p>
        </w:tc>
      </w:tr>
      <w:tr w:rsidR="00E8437C" w:rsidRPr="00E8437C" w14:paraId="2B6450C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FBA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5E3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F82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E50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C77E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1EF7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D0BA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30F0A3C" w14:textId="77777777" w:rsidTr="00E16124">
        <w:trPr>
          <w:trHeight w:val="552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B6644" w14:textId="77777777" w:rsidR="00E8437C" w:rsidRPr="00E8437C" w:rsidRDefault="00E8437C" w:rsidP="00E843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Механизирано отглеждане на 4-годишни тополови култури - </w:t>
            </w:r>
            <w:r w:rsidRPr="00E8437C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bg-BG" w:eastAsia="bg-BG"/>
              </w:rPr>
              <w:br/>
              <w:t>дискуване на междуредия на кръст  - трети път</w:t>
            </w:r>
          </w:p>
        </w:tc>
      </w:tr>
      <w:tr w:rsidR="00E8437C" w:rsidRPr="00E8437C" w14:paraId="5742088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856D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6FE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6779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95B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9D69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9005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118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56F0CCE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E299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4E9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E50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C51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4F07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362,25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B116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6769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64BEFCC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1CDC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270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F19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2B5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C25A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207,00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E813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F0DB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3E18450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528F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ж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E26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262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CFF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19,5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BB46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134,55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4E1C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93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798E140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DCC2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CCF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DC4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605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7F3A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B310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877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27967BD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45AE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н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B5C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115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419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4624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9F8A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522D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0BD8D1B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9593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889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3C3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77B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FDB9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7968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6AA1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7509D87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0F46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C8E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F39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ED3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9B03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95E1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C19E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68178D0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2B74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384 х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164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C38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25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1EBC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20,70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F537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0CC3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492F7C1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56E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EA8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703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13B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54B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155,25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C199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F0B4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4243FBC7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7EDB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384 2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9F9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EF8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дка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D47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F62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F13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7A9A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г.-31.10.2020 г.</w:t>
            </w:r>
          </w:p>
        </w:tc>
      </w:tr>
      <w:tr w:rsidR="00E8437C" w:rsidRPr="00E8437C" w14:paraId="43CE8F0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EDD3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 xml:space="preserve">Всичко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F56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498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D8F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771C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51CD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10,35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112E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05BE59E4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66527E2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ВСИЧКО ОТГЛЕЖДАНЕ  НА 4-ГОДИШНИ ТОПОЛОВИ КУЛТУРИ</w:t>
            </w:r>
          </w:p>
        </w:tc>
      </w:tr>
      <w:tr w:rsidR="00E8437C" w:rsidRPr="00E8437C" w14:paraId="3D4D55D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28B2A62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ОБЩО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E5F86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77323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CDC3D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DFE05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5192,33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AEF28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51,92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BEFD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6F4A521C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5AE3C6B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2. ОТГЛЕЖДАНЕ НАДЪБОВИ КУЛТУРИ - по схема </w:t>
            </w:r>
          </w:p>
        </w:tc>
      </w:tr>
      <w:tr w:rsidR="00E8437C" w:rsidRPr="00E8437C" w14:paraId="684C676B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CE5E6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Ръчно плевене и разрохкване на почвата</w:t>
            </w:r>
          </w:p>
        </w:tc>
      </w:tr>
      <w:tr w:rsidR="00E8437C" w:rsidRPr="00E8437C" w14:paraId="65819689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85CE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1. Първо отглеждане на 5-годишни</w:t>
            </w:r>
          </w:p>
        </w:tc>
      </w:tr>
      <w:tr w:rsidR="00E8437C" w:rsidRPr="00E8437C" w14:paraId="428D7B0D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E69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37-4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895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C23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9C8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8DE5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2067,39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7D6B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56CD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7F5308D5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680C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95-9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4BE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D54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139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031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590,68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064C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6A41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581BCDD4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6CFD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104-1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135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DF3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854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A3E2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2244,59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FE7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EE6D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24EC2B26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42F8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всичко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555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83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AC4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CAF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EBE1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4902,67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F752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F7D7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C77D2BB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0152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2. второ отглеждане на 5-годишни</w:t>
            </w:r>
          </w:p>
        </w:tc>
      </w:tr>
      <w:tr w:rsidR="00E8437C" w:rsidRPr="00E8437C" w14:paraId="0831E2C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C22C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37-4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0EA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0F8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999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2D60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2067,39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9BB0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82E3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г.-30.11.2020 г.</w:t>
            </w:r>
          </w:p>
        </w:tc>
      </w:tr>
      <w:tr w:rsidR="00E8437C" w:rsidRPr="00E8437C" w14:paraId="735069A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69EB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95-9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022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098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445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9501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590,68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33D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B75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г.-30.11.2020 г.</w:t>
            </w:r>
          </w:p>
        </w:tc>
      </w:tr>
      <w:tr w:rsidR="00E8437C" w:rsidRPr="00E8437C" w14:paraId="7C55E31A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339A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104-1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E9F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225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58F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CBA8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2244,59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D887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A185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г.-30.11.2020 г.</w:t>
            </w:r>
          </w:p>
        </w:tc>
      </w:tr>
      <w:tr w:rsidR="00E8437C" w:rsidRPr="00E8437C" w14:paraId="0103C10E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608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всичко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975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3B6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6F4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CB9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4902,67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4113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59,07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3F79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01.10.2020 г.-30.11.2020 г.</w:t>
            </w:r>
          </w:p>
        </w:tc>
      </w:tr>
      <w:tr w:rsidR="00E8437C" w:rsidRPr="00E8437C" w14:paraId="6148EB3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11DD21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широкол.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5CE07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83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1BA09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х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EC85E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664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D9C44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9805,33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4B13E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118,14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95C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2C4D9A39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574C8F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3. ОТГЛЕЖДАНЕ НА  ИГЛОЛИСТНИ КУЛТУРИ - по схема </w:t>
            </w:r>
          </w:p>
        </w:tc>
      </w:tr>
      <w:tr w:rsidR="00E8437C" w:rsidRPr="00E8437C" w14:paraId="1414FBF0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239E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Ръчно плевене и разрохкване на почвата</w:t>
            </w:r>
          </w:p>
        </w:tc>
      </w:tr>
      <w:tr w:rsidR="00E8437C" w:rsidRPr="00E8437C" w14:paraId="3BFA9EE1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1DA91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Първо отглеждане на 2-годишни</w:t>
            </w:r>
          </w:p>
        </w:tc>
      </w:tr>
      <w:tr w:rsidR="00E8437C" w:rsidRPr="00E8437C" w14:paraId="6CC6C2C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EC0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0E5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80E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724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66BD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231,88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4592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8,00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DB1B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028C33C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BCA6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9C9E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27C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B09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6878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415,29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8F4C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41,53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2F70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711D8BF3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BC1A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BB0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9F9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256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241,3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2977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3161,21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95D90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43,91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3307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686839D9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EE59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з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6C2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0B0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0259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38,5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1FA3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504,38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88FF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45,85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6A0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01.04.2020 г.-31.05.2020 г.</w:t>
            </w:r>
          </w:p>
        </w:tc>
      </w:tr>
      <w:tr w:rsidR="00E8437C" w:rsidRPr="00E8437C" w14:paraId="0FBC0E70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39BD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всичко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BD7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1B60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3077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329,2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32DC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4312,77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F2DD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35,35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4EB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7AA0CABC" w14:textId="77777777" w:rsidTr="00E16124">
        <w:trPr>
          <w:trHeight w:val="264"/>
        </w:trPr>
        <w:tc>
          <w:tcPr>
            <w:tcW w:w="9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2A280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 Второ отглеждане на 2-годишни</w:t>
            </w:r>
          </w:p>
        </w:tc>
      </w:tr>
      <w:tr w:rsidR="00E8437C" w:rsidRPr="00E8437C" w14:paraId="0983D32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E7E05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124 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32B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CF4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8161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F604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213,58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E195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7,36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E7D9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01.09.2020 г.-31.10.2020 г.</w:t>
            </w:r>
          </w:p>
        </w:tc>
      </w:tr>
      <w:tr w:rsidR="00E8437C" w:rsidRPr="00E8437C" w14:paraId="56A0D3A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96BB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а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594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4C9F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0FF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31,7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0EE1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382,51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A014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38,25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F6D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01.09.2020 г.-31.10.2020 г.</w:t>
            </w:r>
          </w:p>
        </w:tc>
      </w:tr>
      <w:tr w:rsidR="00E8437C" w:rsidRPr="00E8437C" w14:paraId="2B862088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5C7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A85A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72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7936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D16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241,3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32C84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2911,64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FA47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40,44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1AE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01.09.2020 г.-31.10.2020 г.</w:t>
            </w:r>
          </w:p>
        </w:tc>
      </w:tr>
      <w:tr w:rsidR="00E8437C" w:rsidRPr="00E8437C" w14:paraId="3AF7B6BB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CAC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125 з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6E02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346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100лм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CF4C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38,5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170D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464,56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21CCE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42,23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CFB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01.09.2020 г.-31.10.2020 г.</w:t>
            </w:r>
          </w:p>
        </w:tc>
      </w:tr>
      <w:tr w:rsidR="00E8437C" w:rsidRPr="00E8437C" w14:paraId="11F87FCF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0052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всичко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2DA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D7D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D0A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329,2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FC7EB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3972,28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55FF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32,56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F0ED3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847A12A" w14:textId="77777777" w:rsidTr="00E16124">
        <w:trPr>
          <w:trHeight w:val="528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54BE2CC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Иглолистни </w:t>
            </w: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br/>
              <w:t>култури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48613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C70C5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х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30713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658,4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752DF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8285,05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723448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67,91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C5AE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B924E11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FE94EA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A38184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AC7AB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EDCA68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7AA32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23282,71471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D2629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76,34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E118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1E01D14C" w14:textId="77777777" w:rsidTr="00E16124">
        <w:trPr>
          <w:trHeight w:val="264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B199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291B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A13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7B7D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779AC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3A0B6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4F3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47D9F84A" w14:textId="77777777" w:rsidTr="00E16124">
        <w:trPr>
          <w:trHeight w:val="276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C706EF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 xml:space="preserve">ПОПЪЛВАНЕ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61CCC0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F8B7FE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B767BD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1376AF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12619,53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BCD3D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157,19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D44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284601C8" w14:textId="77777777" w:rsidTr="00E16124">
        <w:trPr>
          <w:trHeight w:val="276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170295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ОТГЛЕЖДАНЕ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CABD7B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D41018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7A3E9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BFE07A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23282,71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137605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76,34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8584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E8437C" w:rsidRPr="00E8437C" w14:paraId="2BE9EB99" w14:textId="77777777" w:rsidTr="00E16124">
        <w:trPr>
          <w:trHeight w:val="276"/>
        </w:trPr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BF0DA1" w14:textId="77777777" w:rsidR="00E8437C" w:rsidRPr="00E8437C" w:rsidRDefault="00E8437C" w:rsidP="00E8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ОБЩО ЗА ОБЕКТА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7AA743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35902,25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6FA402" w14:textId="77777777" w:rsidR="00E8437C" w:rsidRPr="00E8437C" w:rsidRDefault="00E8437C" w:rsidP="00E84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C56F" w14:textId="77777777" w:rsidR="00E8437C" w:rsidRPr="00E8437C" w:rsidRDefault="00E8437C" w:rsidP="00E8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E843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</w:tbl>
    <w:p w14:paraId="48000FDE" w14:textId="77777777" w:rsidR="00E8437C" w:rsidRPr="00E8437C" w:rsidRDefault="00E8437C" w:rsidP="00E8437C">
      <w:pPr>
        <w:widowControl w:val="0"/>
        <w:tabs>
          <w:tab w:val="left" w:pos="3112"/>
        </w:tabs>
        <w:autoSpaceDE w:val="0"/>
        <w:autoSpaceDN w:val="0"/>
        <w:spacing w:after="0" w:line="274" w:lineRule="exact"/>
        <w:ind w:left="284" w:firstLine="721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</w:p>
    <w:p w14:paraId="504BE6C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bg-BG" w:eastAsia="bg-BG" w:bidi="bg-BG"/>
        </w:rPr>
      </w:pPr>
    </w:p>
    <w:p w14:paraId="0AE22C27" w14:textId="77777777" w:rsidR="00E8437C" w:rsidRPr="00E8437C" w:rsidRDefault="00E8437C" w:rsidP="00E8437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</w:p>
    <w:p w14:paraId="21C49A4E" w14:textId="77777777" w:rsidR="00E8437C" w:rsidRPr="00E8437C" w:rsidRDefault="00E8437C" w:rsidP="00E8437C">
      <w:pPr>
        <w:widowControl w:val="0"/>
        <w:autoSpaceDE w:val="0"/>
        <w:autoSpaceDN w:val="0"/>
        <w:spacing w:before="90" w:after="0" w:line="240" w:lineRule="auto"/>
        <w:ind w:left="1041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u w:val="thick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b/>
          <w:sz w:val="24"/>
          <w:u w:val="thick"/>
          <w:lang w:val="bg-BG" w:eastAsia="bg-BG" w:bidi="bg-BG"/>
        </w:rPr>
        <w:t>Начална цена за обект 2020-1:</w:t>
      </w:r>
    </w:p>
    <w:p w14:paraId="0E60566A" w14:textId="77777777" w:rsidR="00E8437C" w:rsidRPr="00E8437C" w:rsidRDefault="00E8437C" w:rsidP="00E8437C">
      <w:pPr>
        <w:widowControl w:val="0"/>
        <w:numPr>
          <w:ilvl w:val="0"/>
          <w:numId w:val="5"/>
        </w:numPr>
        <w:tabs>
          <w:tab w:val="left" w:pos="1749"/>
        </w:tabs>
        <w:autoSpaceDE w:val="0"/>
        <w:autoSpaceDN w:val="0"/>
        <w:spacing w:after="0" w:line="240" w:lineRule="auto"/>
        <w:ind w:right="326"/>
        <w:rPr>
          <w:rFonts w:ascii="Times New Roman" w:eastAsia="Times New Roman" w:hAnsi="Times New Roman" w:cs="Times New Roman"/>
          <w:b/>
          <w:bCs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4"/>
          <w:lang w:val="bg-BG" w:eastAsia="bg-BG" w:bidi="bg-BG"/>
        </w:rPr>
        <w:t>35902,25 лв. (тридесет и пет хиляди деветстотин и два лева и 25 ст.) без ДДС.</w:t>
      </w:r>
    </w:p>
    <w:p w14:paraId="20DFDD34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firstLine="708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Кандидатът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представя гаранция за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участие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, а определеният за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изпълнител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представя гаранция за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изпълнение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.</w:t>
      </w:r>
    </w:p>
    <w:p w14:paraId="4735CC50" w14:textId="77777777" w:rsidR="00E8437C" w:rsidRPr="00E8437C" w:rsidRDefault="00E8437C" w:rsidP="00E8437C">
      <w:pPr>
        <w:widowControl w:val="0"/>
        <w:autoSpaceDE w:val="0"/>
        <w:autoSpaceDN w:val="0"/>
        <w:spacing w:before="2" w:after="0" w:line="237" w:lineRule="auto"/>
        <w:ind w:left="333" w:right="326" w:firstLine="720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Гаранцията за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участие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за Обект 2020-1 е 1795,11 лв.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 представлява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5 %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от началната стойност определена за извършване на дейностите от услугата в</w:t>
      </w:r>
      <w:r w:rsidRPr="00E8437C">
        <w:rPr>
          <w:rFonts w:ascii="Times New Roman" w:eastAsia="Times New Roman" w:hAnsi="Times New Roman" w:cs="Times New Roman"/>
          <w:spacing w:val="58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Обекта.</w:t>
      </w:r>
    </w:p>
    <w:p w14:paraId="75EBEA48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6" w:firstLine="780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Гаранцията за участие се представя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единствено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под формата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на парична сума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, внесена по сметка на Възложителя -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ТП ДЛС Тополовград:</w:t>
      </w:r>
    </w:p>
    <w:p w14:paraId="7687C876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1041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 w:bidi="bg-BG"/>
        </w:rPr>
      </w:pPr>
      <w:r w:rsidRPr="00E8437C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 w:bidi="bg-BG"/>
        </w:rPr>
        <w:t>„ЦКБ” АД клон Ямбол, БАНКОВ КОД:</w:t>
      </w:r>
      <w:r w:rsidRPr="00E8437C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 w:bidi="bg-BG"/>
        </w:rPr>
        <w:t>CECBBGSF; СМЕТКА</w:t>
      </w:r>
      <w:r w:rsidRPr="00E8437C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Calibri" w:hAnsi="Times New Roman" w:cs="Times New Roman"/>
          <w:b/>
          <w:bCs/>
          <w:i/>
          <w:noProof/>
          <w:sz w:val="24"/>
          <w:szCs w:val="24"/>
          <w:lang w:val="bg-BG" w:eastAsia="bg-BG" w:bidi="bg-BG"/>
        </w:rPr>
        <w:t xml:space="preserve">№: </w:t>
      </w:r>
      <w:r w:rsidRPr="00E8437C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bg-BG" w:eastAsia="bg-BG" w:bidi="bg-BG"/>
        </w:rPr>
        <w:t>BG93 CECB 9790 10E9 7581 00</w:t>
      </w:r>
      <w:r w:rsidRPr="00E8437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 w:bidi="bg-BG"/>
        </w:rPr>
        <w:t>;</w:t>
      </w:r>
    </w:p>
    <w:p w14:paraId="52223DE5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426" w:firstLine="730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 w:bidi="bg-BG"/>
        </w:rPr>
        <w:t>Крайния срок за постъпване на гаранцията за участие е до 17:00 часа на деня, в който изтича срока за подаване на предложенията.</w:t>
      </w:r>
    </w:p>
    <w:p w14:paraId="06AD4ABE" w14:textId="5AD60F3E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041"/>
        </w:tabs>
        <w:spacing w:before="4" w:line="274" w:lineRule="exact"/>
        <w:rPr>
          <w:b/>
          <w:sz w:val="24"/>
        </w:rPr>
      </w:pPr>
      <w:r w:rsidRPr="00E8437C">
        <w:rPr>
          <w:b/>
          <w:sz w:val="24"/>
        </w:rPr>
        <w:t>Правно основание за откриване на</w:t>
      </w:r>
      <w:r w:rsidRPr="00E8437C">
        <w:rPr>
          <w:b/>
          <w:spacing w:val="-17"/>
          <w:sz w:val="24"/>
        </w:rPr>
        <w:t xml:space="preserve"> </w:t>
      </w:r>
      <w:r w:rsidRPr="00E8437C">
        <w:rPr>
          <w:b/>
          <w:sz w:val="24"/>
        </w:rPr>
        <w:t>процедурата:</w:t>
      </w:r>
    </w:p>
    <w:p w14:paraId="4119189D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1041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Съгласно чл. 95, ал.1 от ЗГ, чл. 2, т. 2 и чл. 10, ал. 1, т.9 и т.10, във вр. с чл. 12, ал. 1, т.1, от</w:t>
      </w:r>
    </w:p>
    <w:p w14:paraId="7AD224B6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„Наредба за условията и реда за възлагане изпълнението на дейности в горските територии -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lastRenderedPageBreak/>
        <w:t>държавна и общинска собственост, и за ползването на дървесина и недървесни горски продукти".</w:t>
      </w:r>
    </w:p>
    <w:p w14:paraId="6AD7469C" w14:textId="44FC059E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229"/>
        </w:tabs>
        <w:ind w:right="325"/>
        <w:rPr>
          <w:sz w:val="24"/>
        </w:rPr>
      </w:pPr>
      <w:r w:rsidRPr="00E8437C">
        <w:rPr>
          <w:b/>
          <w:sz w:val="24"/>
        </w:rPr>
        <w:t xml:space="preserve">Срок на изпълнение: </w:t>
      </w:r>
      <w:r w:rsidRPr="00E8437C">
        <w:rPr>
          <w:sz w:val="24"/>
        </w:rPr>
        <w:t>съгласно техническото задание съобразно вида дейност, краен срок за изпълнение</w:t>
      </w:r>
      <w:r w:rsidRPr="00E8437C">
        <w:rPr>
          <w:spacing w:val="-3"/>
          <w:sz w:val="24"/>
        </w:rPr>
        <w:t xml:space="preserve"> </w:t>
      </w:r>
      <w:r w:rsidRPr="00E8437C">
        <w:rPr>
          <w:b/>
          <w:bCs/>
          <w:sz w:val="24"/>
        </w:rPr>
        <w:t>31.12.2020 г.</w:t>
      </w:r>
    </w:p>
    <w:p w14:paraId="5FBCCF79" w14:textId="755BB311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885"/>
        </w:tabs>
        <w:spacing w:before="17" w:line="272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z w:val="24"/>
          <w:szCs w:val="24"/>
        </w:rPr>
        <w:t>Място за изпълнение на</w:t>
      </w:r>
      <w:r w:rsidRPr="00E8437C">
        <w:rPr>
          <w:b/>
          <w:bCs/>
          <w:spacing w:val="-2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поръчката:</w:t>
      </w:r>
    </w:p>
    <w:p w14:paraId="69703816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firstLine="708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горски територии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-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държавна 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собственост,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териториалния обхват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дейност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на ТП „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>ДЛС Тополовград“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Обект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№ 2020-1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>.</w:t>
      </w:r>
    </w:p>
    <w:p w14:paraId="112489BF" w14:textId="37DF3C03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036"/>
        </w:tabs>
        <w:spacing w:before="2" w:line="274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z w:val="24"/>
          <w:szCs w:val="24"/>
        </w:rPr>
        <w:t>Технически</w:t>
      </w:r>
      <w:r w:rsidRPr="00E8437C">
        <w:rPr>
          <w:b/>
          <w:bCs/>
          <w:spacing w:val="-5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изисквания:</w:t>
      </w:r>
    </w:p>
    <w:p w14:paraId="41C5317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17" w:firstLine="708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Кандидатът трябва да притежава и да отговаря на техническите  изисквания  за 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извършване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-4"/>
          <w:sz w:val="24"/>
          <w:lang w:val="bg-BG" w:eastAsia="bg-BG" w:bidi="bg-BG"/>
        </w:rPr>
        <w:t xml:space="preserve">дейността,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които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са </w:t>
      </w:r>
      <w:r w:rsidRPr="00E8437C">
        <w:rPr>
          <w:rFonts w:ascii="Times New Roman" w:eastAsia="Times New Roman" w:hAnsi="Times New Roman" w:cs="Times New Roman"/>
          <w:spacing w:val="-4"/>
          <w:sz w:val="24"/>
          <w:lang w:val="bg-BG" w:eastAsia="bg-BG" w:bidi="bg-BG"/>
        </w:rPr>
        <w:t xml:space="preserve">определени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от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Възложителя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 са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посочени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в </w:t>
      </w:r>
      <w:r w:rsidRPr="00E8437C">
        <w:rPr>
          <w:rFonts w:ascii="Times New Roman" w:eastAsia="Times New Roman" w:hAnsi="Times New Roman" w:cs="Times New Roman"/>
          <w:b/>
          <w:spacing w:val="-5"/>
          <w:sz w:val="24"/>
          <w:lang w:val="bg-BG" w:eastAsia="bg-BG" w:bidi="bg-BG"/>
        </w:rPr>
        <w:t xml:space="preserve">Условията </w:t>
      </w:r>
      <w:r w:rsidRPr="00E8437C">
        <w:rPr>
          <w:rFonts w:ascii="Times New Roman" w:eastAsia="Times New Roman" w:hAnsi="Times New Roman" w:cs="Times New Roman"/>
          <w:b/>
          <w:spacing w:val="-3"/>
          <w:sz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b/>
          <w:spacing w:val="-5"/>
          <w:sz w:val="24"/>
          <w:lang w:val="bg-BG" w:eastAsia="bg-BG" w:bidi="bg-BG"/>
        </w:rPr>
        <w:t xml:space="preserve">провеждане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b/>
          <w:spacing w:val="-5"/>
          <w:sz w:val="24"/>
          <w:lang w:val="bg-BG" w:eastAsia="bg-BG" w:bidi="bg-BG"/>
        </w:rPr>
        <w:t xml:space="preserve">открития конкурс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b/>
          <w:spacing w:val="-6"/>
          <w:sz w:val="24"/>
          <w:lang w:val="bg-BG" w:eastAsia="bg-BG" w:bidi="bg-BG"/>
        </w:rPr>
        <w:t xml:space="preserve">възлагане </w:t>
      </w:r>
      <w:r w:rsidRPr="00E8437C">
        <w:rPr>
          <w:rFonts w:ascii="Times New Roman" w:eastAsia="Times New Roman" w:hAnsi="Times New Roman" w:cs="Times New Roman"/>
          <w:b/>
          <w:spacing w:val="-5"/>
          <w:sz w:val="24"/>
          <w:lang w:val="bg-BG" w:eastAsia="bg-BG" w:bidi="bg-BG"/>
        </w:rPr>
        <w:t xml:space="preserve">изпълнението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b/>
          <w:spacing w:val="-3"/>
          <w:sz w:val="24"/>
          <w:lang w:val="bg-BG" w:eastAsia="bg-BG" w:bidi="bg-BG"/>
        </w:rPr>
        <w:t xml:space="preserve">дейностите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b/>
          <w:spacing w:val="-3"/>
          <w:sz w:val="24"/>
          <w:lang w:val="bg-BG" w:eastAsia="bg-BG" w:bidi="bg-BG"/>
        </w:rPr>
        <w:t xml:space="preserve">Обект 2020-1,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където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са </w:t>
      </w:r>
      <w:r w:rsidRPr="00E8437C">
        <w:rPr>
          <w:rFonts w:ascii="Times New Roman" w:eastAsia="Times New Roman" w:hAnsi="Times New Roman" w:cs="Times New Roman"/>
          <w:spacing w:val="-4"/>
          <w:sz w:val="24"/>
          <w:lang w:val="bg-BG" w:eastAsia="bg-BG" w:bidi="bg-BG"/>
        </w:rPr>
        <w:t xml:space="preserve">указани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начина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реда, чрез които </w:t>
      </w:r>
      <w:r w:rsidRPr="00E8437C">
        <w:rPr>
          <w:rFonts w:ascii="Times New Roman" w:eastAsia="Times New Roman" w:hAnsi="Times New Roman" w:cs="Times New Roman"/>
          <w:spacing w:val="-4"/>
          <w:sz w:val="24"/>
          <w:lang w:val="bg-BG" w:eastAsia="bg-BG" w:bidi="bg-BG"/>
        </w:rPr>
        <w:t xml:space="preserve">кандидатът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трябва да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докаже, 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че 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>притежава тези качества.</w:t>
      </w:r>
    </w:p>
    <w:p w14:paraId="45085EBA" w14:textId="77777777" w:rsidR="00E8437C" w:rsidRPr="00E8437C" w:rsidRDefault="00E8437C" w:rsidP="00E8437C">
      <w:pPr>
        <w:widowControl w:val="0"/>
        <w:tabs>
          <w:tab w:val="left" w:pos="1542"/>
          <w:tab w:val="left" w:pos="2854"/>
          <w:tab w:val="left" w:pos="4010"/>
          <w:tab w:val="left" w:pos="5489"/>
          <w:tab w:val="left" w:pos="7165"/>
          <w:tab w:val="left" w:pos="7599"/>
          <w:tab w:val="left" w:pos="9048"/>
          <w:tab w:val="left" w:pos="9518"/>
        </w:tabs>
        <w:autoSpaceDE w:val="0"/>
        <w:autoSpaceDN w:val="0"/>
        <w:spacing w:after="0" w:line="240" w:lineRule="auto"/>
        <w:ind w:left="1041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Да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притежава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следните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технически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ab/>
        <w:t>възможности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ab/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за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извършване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на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услугата</w:t>
      </w:r>
    </w:p>
    <w:p w14:paraId="6D26E8FF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33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„ПОПЪЛВАНЕ И ОТГЛЕЖДАНЕ НА КУЛТУРИ“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 за обект 2020-1,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а именно:</w:t>
      </w:r>
    </w:p>
    <w:p w14:paraId="08C58044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33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2 (два) трактора, верижен или колесен, клас Т-160 или Т-170 с подходяща механизирана техника за извършване на услугата, които да са собственост на кандидата/изпълнителя/ или нает от него. Тракторите трябва да са регистрирани по реда на „Закона за регистрация и контрол на земеделска и горска техника” / ЗРКЗГТ /  обн. Дв. бр.79/1998г., изм. и доп. , ДВ бр.22/2003г./ и да са преминали технически преглед, съгласно правното предписание на чл.232 , т.2 от ЗГ , който да е в сила към датата на провеждане на открития конкурс.</w:t>
      </w:r>
    </w:p>
    <w:p w14:paraId="1BD66D79" w14:textId="652361D6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33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Да притежава минимално определените показатели от човешки ресурс, като удостовери, че има най-малко 2 (двама) наети работника по трудов договор – за водачи на тракторите, 10 (десет) работника по трудов</w:t>
      </w:r>
      <w:r w:rsidR="00E86CE9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 договор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 - за извършване на ръчния труд. Трудовите договори могат да бъдат и срочни.</w:t>
      </w:r>
    </w:p>
    <w:p w14:paraId="0C327A5A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Да притежава задължителното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защитно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-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работно оборудване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, което да осигурява спазването на правилата за безопасност на работното място, съгласно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чл. 232, т. 1 от ЗГ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, регламентирани от ЗЗБУТ и Наредба № 7 от 23.09.1999 г. за минималните изисквания за здравословни и безопасни условия на труд на работните места.</w:t>
      </w:r>
    </w:p>
    <w:p w14:paraId="078C7570" w14:textId="77777777" w:rsidR="00E8437C" w:rsidRPr="00E8437C" w:rsidRDefault="00E8437C" w:rsidP="00E8437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5"/>
          <w:szCs w:val="24"/>
          <w:lang w:val="bg-BG" w:eastAsia="bg-BG" w:bidi="bg-BG"/>
        </w:rPr>
      </w:pPr>
    </w:p>
    <w:p w14:paraId="3281F9A5" w14:textId="77777777" w:rsidR="00E8437C" w:rsidRPr="00E8437C" w:rsidRDefault="00E8437C" w:rsidP="00E8437C">
      <w:pPr>
        <w:widowControl w:val="0"/>
        <w:autoSpaceDE w:val="0"/>
        <w:autoSpaceDN w:val="0"/>
        <w:spacing w:after="0" w:line="275" w:lineRule="exact"/>
        <w:ind w:left="104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Условия за допускане на кандидатите до участие в процедурата.</w:t>
      </w:r>
    </w:p>
    <w:p w14:paraId="3F52EC02" w14:textId="16BC6FFC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32"/>
        </w:tabs>
        <w:spacing w:before="1" w:line="237" w:lineRule="auto"/>
        <w:ind w:right="330"/>
        <w:jc w:val="both"/>
        <w:rPr>
          <w:sz w:val="24"/>
        </w:rPr>
      </w:pPr>
      <w:r w:rsidRPr="00E8437C">
        <w:rPr>
          <w:sz w:val="24"/>
        </w:rPr>
        <w:t xml:space="preserve">За </w:t>
      </w:r>
      <w:r w:rsidRPr="00E8437C">
        <w:rPr>
          <w:spacing w:val="-5"/>
          <w:sz w:val="24"/>
        </w:rPr>
        <w:t xml:space="preserve">участие </w:t>
      </w:r>
      <w:r w:rsidRPr="00E8437C">
        <w:rPr>
          <w:sz w:val="24"/>
        </w:rPr>
        <w:t xml:space="preserve">в </w:t>
      </w:r>
      <w:r w:rsidRPr="00E8437C">
        <w:rPr>
          <w:spacing w:val="-4"/>
          <w:sz w:val="24"/>
        </w:rPr>
        <w:t xml:space="preserve">процедурата </w:t>
      </w:r>
      <w:r w:rsidRPr="00E8437C">
        <w:rPr>
          <w:spacing w:val="-3"/>
          <w:sz w:val="24"/>
        </w:rPr>
        <w:t xml:space="preserve">се </w:t>
      </w:r>
      <w:r w:rsidRPr="00E8437C">
        <w:rPr>
          <w:spacing w:val="-4"/>
          <w:sz w:val="24"/>
        </w:rPr>
        <w:t xml:space="preserve">допускат </w:t>
      </w:r>
      <w:r w:rsidRPr="00E8437C">
        <w:rPr>
          <w:spacing w:val="-5"/>
          <w:sz w:val="24"/>
        </w:rPr>
        <w:t xml:space="preserve">юридически </w:t>
      </w:r>
      <w:r w:rsidRPr="00E8437C">
        <w:rPr>
          <w:sz w:val="24"/>
        </w:rPr>
        <w:t xml:space="preserve">и </w:t>
      </w:r>
      <w:r w:rsidRPr="00E8437C">
        <w:rPr>
          <w:spacing w:val="-5"/>
          <w:sz w:val="24"/>
        </w:rPr>
        <w:t xml:space="preserve">физически </w:t>
      </w:r>
      <w:r w:rsidRPr="00E8437C">
        <w:rPr>
          <w:spacing w:val="-3"/>
          <w:sz w:val="24"/>
        </w:rPr>
        <w:t xml:space="preserve">лица </w:t>
      </w:r>
      <w:r w:rsidRPr="00E8437C">
        <w:rPr>
          <w:spacing w:val="-5"/>
          <w:sz w:val="24"/>
        </w:rPr>
        <w:t xml:space="preserve">регистрирани </w:t>
      </w:r>
      <w:r w:rsidRPr="00E8437C">
        <w:rPr>
          <w:sz w:val="24"/>
        </w:rPr>
        <w:t xml:space="preserve">в </w:t>
      </w:r>
      <w:r w:rsidRPr="00E8437C">
        <w:rPr>
          <w:spacing w:val="-5"/>
          <w:sz w:val="24"/>
        </w:rPr>
        <w:t>публичният</w:t>
      </w:r>
      <w:r w:rsidRPr="00E8437C">
        <w:rPr>
          <w:spacing w:val="-4"/>
          <w:sz w:val="24"/>
        </w:rPr>
        <w:t xml:space="preserve"> регистър</w:t>
      </w:r>
      <w:r w:rsidRPr="00E8437C">
        <w:rPr>
          <w:spacing w:val="-3"/>
          <w:sz w:val="24"/>
        </w:rPr>
        <w:t xml:space="preserve"> </w:t>
      </w:r>
      <w:r w:rsidRPr="00E8437C">
        <w:rPr>
          <w:sz w:val="24"/>
        </w:rPr>
        <w:t>по</w:t>
      </w:r>
      <w:r w:rsidRPr="00E8437C">
        <w:rPr>
          <w:spacing w:val="9"/>
          <w:sz w:val="24"/>
        </w:rPr>
        <w:t xml:space="preserve"> </w:t>
      </w:r>
      <w:r w:rsidRPr="00E8437C">
        <w:rPr>
          <w:sz w:val="24"/>
        </w:rPr>
        <w:t>чл.241</w:t>
      </w:r>
      <w:r w:rsidRPr="00E8437C">
        <w:rPr>
          <w:spacing w:val="9"/>
          <w:sz w:val="24"/>
        </w:rPr>
        <w:t xml:space="preserve"> </w:t>
      </w:r>
      <w:r w:rsidRPr="00E8437C">
        <w:rPr>
          <w:sz w:val="24"/>
        </w:rPr>
        <w:t>от</w:t>
      </w:r>
      <w:r w:rsidRPr="00E8437C">
        <w:rPr>
          <w:spacing w:val="10"/>
          <w:sz w:val="24"/>
        </w:rPr>
        <w:t xml:space="preserve"> </w:t>
      </w:r>
      <w:r w:rsidRPr="00E8437C">
        <w:rPr>
          <w:sz w:val="24"/>
        </w:rPr>
        <w:t>ЗГ,</w:t>
      </w:r>
      <w:r w:rsidRPr="00E8437C">
        <w:rPr>
          <w:spacing w:val="6"/>
          <w:sz w:val="24"/>
        </w:rPr>
        <w:t xml:space="preserve"> </w:t>
      </w:r>
      <w:r w:rsidRPr="00E8437C">
        <w:rPr>
          <w:sz w:val="24"/>
        </w:rPr>
        <w:t>за</w:t>
      </w:r>
      <w:r w:rsidRPr="00E8437C">
        <w:rPr>
          <w:spacing w:val="8"/>
          <w:sz w:val="24"/>
        </w:rPr>
        <w:t xml:space="preserve"> </w:t>
      </w:r>
      <w:r w:rsidRPr="00E8437C">
        <w:rPr>
          <w:sz w:val="24"/>
        </w:rPr>
        <w:t>който</w:t>
      </w:r>
      <w:r w:rsidRPr="00E8437C">
        <w:rPr>
          <w:spacing w:val="10"/>
          <w:sz w:val="24"/>
        </w:rPr>
        <w:t xml:space="preserve"> </w:t>
      </w:r>
      <w:r w:rsidRPr="00E8437C">
        <w:rPr>
          <w:sz w:val="24"/>
        </w:rPr>
        <w:t>не</w:t>
      </w:r>
      <w:r w:rsidRPr="00E8437C">
        <w:rPr>
          <w:spacing w:val="8"/>
          <w:sz w:val="24"/>
        </w:rPr>
        <w:t xml:space="preserve"> </w:t>
      </w:r>
      <w:r w:rsidRPr="00E8437C">
        <w:rPr>
          <w:sz w:val="24"/>
        </w:rPr>
        <w:t>са</w:t>
      </w:r>
      <w:r w:rsidRPr="00E8437C">
        <w:rPr>
          <w:spacing w:val="7"/>
          <w:sz w:val="24"/>
        </w:rPr>
        <w:t xml:space="preserve"> </w:t>
      </w:r>
      <w:r w:rsidRPr="00E8437C">
        <w:rPr>
          <w:sz w:val="24"/>
        </w:rPr>
        <w:t>налице</w:t>
      </w:r>
      <w:r w:rsidRPr="00E8437C">
        <w:rPr>
          <w:spacing w:val="8"/>
          <w:sz w:val="24"/>
        </w:rPr>
        <w:t xml:space="preserve"> </w:t>
      </w:r>
      <w:r w:rsidRPr="00E8437C">
        <w:rPr>
          <w:sz w:val="24"/>
        </w:rPr>
        <w:t>обстоятелствата</w:t>
      </w:r>
      <w:r w:rsidRPr="00E8437C">
        <w:rPr>
          <w:spacing w:val="8"/>
          <w:sz w:val="24"/>
        </w:rPr>
        <w:t xml:space="preserve"> </w:t>
      </w:r>
      <w:r w:rsidRPr="00E8437C">
        <w:rPr>
          <w:sz w:val="24"/>
        </w:rPr>
        <w:t>по</w:t>
      </w:r>
      <w:r w:rsidRPr="00E8437C">
        <w:rPr>
          <w:spacing w:val="8"/>
          <w:sz w:val="24"/>
        </w:rPr>
        <w:t xml:space="preserve"> </w:t>
      </w:r>
      <w:r w:rsidRPr="00E8437C">
        <w:rPr>
          <w:spacing w:val="4"/>
          <w:sz w:val="24"/>
        </w:rPr>
        <w:t>чл.18,</w:t>
      </w:r>
      <w:r w:rsidRPr="00E8437C">
        <w:rPr>
          <w:spacing w:val="9"/>
          <w:sz w:val="24"/>
        </w:rPr>
        <w:t xml:space="preserve"> </w:t>
      </w:r>
      <w:r w:rsidRPr="00E8437C">
        <w:rPr>
          <w:sz w:val="24"/>
        </w:rPr>
        <w:t>ал.1,</w:t>
      </w:r>
      <w:r w:rsidRPr="00E8437C">
        <w:rPr>
          <w:spacing w:val="9"/>
          <w:sz w:val="24"/>
        </w:rPr>
        <w:t xml:space="preserve"> </w:t>
      </w:r>
      <w:r w:rsidRPr="00E8437C">
        <w:rPr>
          <w:sz w:val="24"/>
        </w:rPr>
        <w:t>т.3</w:t>
      </w:r>
      <w:r w:rsidRPr="00E8437C">
        <w:rPr>
          <w:spacing w:val="9"/>
          <w:sz w:val="24"/>
        </w:rPr>
        <w:t xml:space="preserve"> </w:t>
      </w:r>
      <w:r w:rsidRPr="00E8437C">
        <w:rPr>
          <w:sz w:val="24"/>
        </w:rPr>
        <w:t>от</w:t>
      </w:r>
    </w:p>
    <w:p w14:paraId="6B34E3FD" w14:textId="77777777" w:rsidR="00E8437C" w:rsidRPr="00E8437C" w:rsidRDefault="00E8437C" w:rsidP="00E8437C">
      <w:pPr>
        <w:widowControl w:val="0"/>
        <w:autoSpaceDE w:val="0"/>
        <w:autoSpaceDN w:val="0"/>
        <w:spacing w:before="3" w:after="0" w:line="237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продукти".</w:t>
      </w:r>
    </w:p>
    <w:p w14:paraId="671B43E3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2" w:firstLine="8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Член на управителният орган на кандидата или физическо лице, с което кандидата има сключен трудов договор трябва да е вписан в регистъра за упражняване на лесовъдска практика за</w:t>
      </w:r>
      <w:r w:rsidRPr="00E8437C">
        <w:rPr>
          <w:rFonts w:ascii="Times New Roman" w:eastAsia="Times New Roman" w:hAnsi="Times New Roman" w:cs="Times New Roman"/>
          <w:spacing w:val="-2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дейността.</w:t>
      </w:r>
    </w:p>
    <w:p w14:paraId="1C0859B9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2" w:firstLine="780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Кандидатът трябва да декларира, че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не е осъден с влязла в сила присъда</w:t>
      </w:r>
      <w:r w:rsidRPr="00E8437C">
        <w:rPr>
          <w:rFonts w:ascii="Times New Roman" w:eastAsia="Times New Roman" w:hAnsi="Times New Roman" w:cs="Times New Roman"/>
          <w:i/>
          <w:sz w:val="24"/>
          <w:lang w:val="bg-BG" w:eastAsia="bg-BG" w:bidi="bg-BG"/>
        </w:rPr>
        <w:t xml:space="preserve">, (освен ако са реабилитиран),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за:</w:t>
      </w:r>
    </w:p>
    <w:p w14:paraId="0766C429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129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а) престъпление по</w:t>
      </w:r>
      <w:hyperlink r:id="rId8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чл. 194 - 217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, </w:t>
      </w:r>
      <w:hyperlink r:id="rId9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>219 - 260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, </w:t>
      </w:r>
      <w:hyperlink r:id="rId10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>301 - 307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,</w:t>
      </w:r>
      <w:hyperlink r:id="rId11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321 и 321а от Наказателния</w:t>
        </w:r>
      </w:hyperlink>
    </w:p>
    <w:p w14:paraId="0C8003FB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bg-BG" w:eastAsia="bg-BG" w:bidi="bg-BG"/>
        </w:rPr>
        <w:sectPr w:rsidR="00E8437C" w:rsidRPr="00E8437C">
          <w:pgSz w:w="11910" w:h="16840"/>
          <w:pgMar w:top="480" w:right="380" w:bottom="280" w:left="800" w:header="708" w:footer="708" w:gutter="0"/>
          <w:cols w:space="708"/>
        </w:sectPr>
      </w:pPr>
    </w:p>
    <w:p w14:paraId="262578AC" w14:textId="77777777" w:rsidR="00E8437C" w:rsidRPr="00E8437C" w:rsidRDefault="001D0926" w:rsidP="00E8437C">
      <w:pPr>
        <w:widowControl w:val="0"/>
        <w:autoSpaceDE w:val="0"/>
        <w:autoSpaceDN w:val="0"/>
        <w:spacing w:after="0" w:line="271" w:lineRule="exact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hyperlink r:id="rId12">
        <w:r w:rsidR="00E8437C" w:rsidRPr="00E8437C">
          <w:rPr>
            <w:rFonts w:ascii="Times New Roman" w:eastAsia="Times New Roman" w:hAnsi="Times New Roman" w:cs="Times New Roman"/>
            <w:spacing w:val="-60"/>
            <w:sz w:val="24"/>
            <w:szCs w:val="24"/>
            <w:u w:val="single"/>
            <w:lang w:val="bg-BG" w:eastAsia="bg-BG" w:bidi="bg-BG"/>
          </w:rPr>
          <w:t xml:space="preserve"> </w:t>
        </w:r>
        <w:r w:rsidR="00E8437C" w:rsidRPr="00E8437C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/>
            <w:lang w:val="bg-BG" w:eastAsia="bg-BG" w:bidi="bg-BG"/>
          </w:rPr>
          <w:t>кодекс</w:t>
        </w:r>
      </w:hyperlink>
      <w:r w:rsidR="00E8437C" w:rsidRPr="00E8437C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 w:bidi="bg-BG"/>
        </w:rPr>
        <w:t>;</w:t>
      </w:r>
    </w:p>
    <w:p w14:paraId="069312B7" w14:textId="77777777" w:rsidR="00E8437C" w:rsidRPr="00E8437C" w:rsidRDefault="00E8437C" w:rsidP="00E8437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3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br w:type="column"/>
      </w:r>
    </w:p>
    <w:p w14:paraId="53419AB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08" w:right="1508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б) не е обявен в несъстоятелност и не е в производство по несъстоятелност; в) не е в производство по ликвидация;</w:t>
      </w:r>
    </w:p>
    <w:p w14:paraId="16DA67E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08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г) не е свързано лице по смисъла на</w:t>
      </w:r>
      <w:hyperlink r:id="rId13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§ 1, т. 15 от допълнителните разпоредби на Закона</w:t>
        </w:r>
      </w:hyperlink>
    </w:p>
    <w:p w14:paraId="53D1E76E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bg-BG" w:eastAsia="bg-BG" w:bidi="bg-BG"/>
        </w:rPr>
        <w:sectPr w:rsidR="00E8437C" w:rsidRPr="00E8437C">
          <w:type w:val="continuous"/>
          <w:pgSz w:w="11910" w:h="16840"/>
          <w:pgMar w:top="760" w:right="380" w:bottom="280" w:left="800" w:header="708" w:footer="708" w:gutter="0"/>
          <w:cols w:num="2" w:space="708" w:equalWidth="0">
            <w:col w:w="1089" w:space="40"/>
            <w:col w:w="9601"/>
          </w:cols>
        </w:sectPr>
      </w:pPr>
    </w:p>
    <w:p w14:paraId="36A85C39" w14:textId="77777777" w:rsidR="00E8437C" w:rsidRPr="00E8437C" w:rsidRDefault="001D0926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hyperlink r:id="rId14">
        <w:r w:rsidR="00E8437C" w:rsidRPr="00E8437C">
          <w:rPr>
            <w:rFonts w:ascii="Times New Roman" w:eastAsia="Times New Roman" w:hAnsi="Times New Roman" w:cs="Times New Roman"/>
            <w:spacing w:val="-60"/>
            <w:sz w:val="24"/>
            <w:szCs w:val="24"/>
            <w:u w:val="single"/>
            <w:lang w:val="bg-BG" w:eastAsia="bg-BG" w:bidi="bg-BG"/>
          </w:rPr>
          <w:t xml:space="preserve"> </w:t>
        </w:r>
        <w:r w:rsidR="00E8437C"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>за противодействие на корупцията и за отнемане на незаконно придобитото имущество</w:t>
        </w:r>
      </w:hyperlink>
    </w:p>
    <w:p w14:paraId="73E6DACF" w14:textId="77777777" w:rsidR="00E8437C" w:rsidRPr="00E8437C" w:rsidRDefault="001D0926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hyperlink r:id="rId15">
        <w:r w:rsidR="00E8437C" w:rsidRPr="00E8437C">
          <w:rPr>
            <w:rFonts w:ascii="Times New Roman" w:eastAsia="Times New Roman" w:hAnsi="Times New Roman" w:cs="Times New Roman"/>
            <w:spacing w:val="-60"/>
            <w:sz w:val="24"/>
            <w:szCs w:val="24"/>
            <w:u w:val="single"/>
            <w:lang w:val="bg-BG" w:eastAsia="bg-BG" w:bidi="bg-BG"/>
          </w:rPr>
          <w:t xml:space="preserve"> </w:t>
        </w:r>
        <w:r w:rsidR="00E8437C"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>(ЗПКОНПИ)</w:t>
        </w:r>
        <w:r w:rsidR="00E8437C" w:rsidRPr="00E8437C">
          <w:rPr>
            <w:rFonts w:ascii="Times New Roman" w:eastAsia="Times New Roman" w:hAnsi="Times New Roman" w:cs="Times New Roman"/>
            <w:sz w:val="24"/>
            <w:szCs w:val="24"/>
            <w:lang w:val="bg-BG" w:eastAsia="bg-BG" w:bidi="bg-BG"/>
          </w:rPr>
          <w:t xml:space="preserve"> </w:t>
        </w:r>
      </w:hyperlink>
      <w:r w:rsidR="00E8437C"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с Директора на ДП и на съответното ТП;</w:t>
      </w:r>
    </w:p>
    <w:p w14:paraId="7A652AC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1437" w:right="3501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д) не е сключил договор с лице по</w:t>
      </w:r>
      <w:hyperlink r:id="rId16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чл. 68 от ЗПКОНПИ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; е) не е лишен от право да упражнява търговска дейност;</w:t>
      </w:r>
    </w:p>
    <w:p w14:paraId="162851E5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9" w:firstLine="110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ж) няма парични задължения към държавата и към съответното ДП, установени с влязъл в сила акт на компетентен държавен орган;</w:t>
      </w:r>
    </w:p>
    <w:p w14:paraId="23DA7A10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1437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з) че е внесъл гаранция за участие в конкурса;</w:t>
      </w:r>
    </w:p>
    <w:p w14:paraId="0F897050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4" w:firstLine="110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и) че заедно с посочените от него подизпълнители отговаря на техническите и квалификационните изисквания за извършване на дейността, когато такива са определени в условията за провеждане на процедурата;</w:t>
      </w:r>
    </w:p>
    <w:p w14:paraId="26A65EE4" w14:textId="77777777" w:rsidR="00E8437C" w:rsidRPr="00E8437C" w:rsidRDefault="00E8437C" w:rsidP="00E8437C">
      <w:pPr>
        <w:widowControl w:val="0"/>
        <w:autoSpaceDE w:val="0"/>
        <w:autoSpaceDN w:val="0"/>
        <w:spacing w:before="1" w:after="0" w:line="240" w:lineRule="auto"/>
        <w:ind w:left="333" w:right="323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Когато участникът в процедурата предвижда участие на подизпълнители, това се посочва в заявлението заедно с ЕИК или ЕГН, номер на удостоверението за регистрация на подизпълнителя в публичния регистър по</w:t>
      </w:r>
      <w:hyperlink r:id="rId17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чл. 241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или</w:t>
      </w:r>
      <w:r w:rsidRPr="00E8437C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 w:bidi="bg-BG"/>
        </w:rPr>
        <w:t xml:space="preserve"> чл. </w:t>
      </w:r>
      <w:hyperlink r:id="rId18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>235 от ЗГ</w:t>
        </w:r>
        <w:r w:rsidRPr="00E8437C">
          <w:rPr>
            <w:rFonts w:ascii="Times New Roman" w:eastAsia="Times New Roman" w:hAnsi="Times New Roman" w:cs="Times New Roman"/>
            <w:sz w:val="24"/>
            <w:szCs w:val="24"/>
            <w:lang w:val="bg-BG" w:eastAsia="bg-BG" w:bidi="bg-BG"/>
          </w:rPr>
          <w:t xml:space="preserve"> 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за съответната дейност, с изключение на случаите по</w:t>
      </w:r>
      <w:hyperlink r:id="rId19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чл. 11, ал. 2</w:t>
        </w:r>
        <w:r w:rsidRPr="00E8437C">
          <w:rPr>
            <w:rFonts w:ascii="Times New Roman" w:eastAsia="Times New Roman" w:hAnsi="Times New Roman" w:cs="Times New Roman"/>
            <w:sz w:val="24"/>
            <w:szCs w:val="24"/>
            <w:lang w:val="bg-BG" w:eastAsia="bg-BG" w:bidi="bg-BG"/>
          </w:rPr>
          <w:t xml:space="preserve">. 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този случай към офертата се прилага и декларация по чл.18, ал.1, т.3, букви "а" – "ж" от Наредата за всеки посочен подизпълнител. Изискванията на  ал. 1, т. 3 на чл.18 от Наредбата с изключение на букви "б", "в", "д" и "ж" се отнасят за управителите или за лицата,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lastRenderedPageBreak/>
        <w:t>които представляват участника, съгласно</w:t>
      </w:r>
      <w:hyperlink r:id="rId20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Търговския закон</w:t>
        </w:r>
        <w:r w:rsidRPr="00E8437C">
          <w:rPr>
            <w:rFonts w:ascii="Times New Roman" w:eastAsia="Times New Roman" w:hAnsi="Times New Roman" w:cs="Times New Roman"/>
            <w:sz w:val="24"/>
            <w:szCs w:val="24"/>
            <w:lang w:val="bg-BG" w:eastAsia="bg-BG" w:bidi="bg-BG"/>
          </w:rPr>
          <w:t xml:space="preserve"> 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или законодателството на държава – членка на Европейския съюз, или на друга държава – страна     по</w:t>
      </w:r>
      <w:hyperlink r:id="rId21">
        <w:r w:rsidRPr="00E8437C">
          <w:rPr>
            <w:rFonts w:ascii="Times New Roman" w:eastAsia="Times New Roman" w:hAnsi="Times New Roman" w:cs="Times New Roman"/>
            <w:sz w:val="24"/>
            <w:szCs w:val="24"/>
            <w:u w:val="single"/>
            <w:lang w:val="bg-BG" w:eastAsia="bg-BG" w:bidi="bg-BG"/>
          </w:rPr>
          <w:t xml:space="preserve"> Споразумението за Европейското икономическо пространство</w:t>
        </w:r>
        <w:r w:rsidRPr="00E8437C">
          <w:rPr>
            <w:rFonts w:ascii="Times New Roman" w:eastAsia="Times New Roman" w:hAnsi="Times New Roman" w:cs="Times New Roman"/>
            <w:sz w:val="24"/>
            <w:szCs w:val="24"/>
            <w:lang w:val="bg-BG" w:eastAsia="bg-BG" w:bidi="bg-BG"/>
          </w:rPr>
          <w:t>,</w:t>
        </w:r>
      </w:hyperlink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където участникът е регистриран.</w:t>
      </w:r>
    </w:p>
    <w:p w14:paraId="579322A6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1497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Изискванията на ал. 1, т. 3, букви "а" и "е" на чл.18 от Наредбата, се прилагат, както</w:t>
      </w:r>
    </w:p>
    <w:p w14:paraId="42A521A2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следва:</w:t>
      </w:r>
    </w:p>
    <w:p w14:paraId="540809D5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752"/>
        </w:tabs>
        <w:autoSpaceDE w:val="0"/>
        <w:autoSpaceDN w:val="0"/>
        <w:spacing w:after="0" w:line="240" w:lineRule="auto"/>
        <w:ind w:left="1751" w:hanging="314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</w:t>
      </w:r>
      <w:r w:rsidRPr="00E8437C">
        <w:rPr>
          <w:rFonts w:ascii="Times New Roman" w:eastAsia="Times New Roman" w:hAnsi="Times New Roman" w:cs="Times New Roman"/>
          <w:spacing w:val="11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събирателно</w:t>
      </w:r>
      <w:r w:rsidRPr="00E8437C">
        <w:rPr>
          <w:rFonts w:ascii="Times New Roman" w:eastAsia="Times New Roman" w:hAnsi="Times New Roman" w:cs="Times New Roman"/>
          <w:spacing w:val="12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дружество</w:t>
      </w:r>
      <w:r w:rsidRPr="00E8437C">
        <w:rPr>
          <w:rFonts w:ascii="Times New Roman" w:eastAsia="Times New Roman" w:hAnsi="Times New Roman" w:cs="Times New Roman"/>
          <w:spacing w:val="18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-</w:t>
      </w:r>
      <w:r w:rsidRPr="00E8437C">
        <w:rPr>
          <w:rFonts w:ascii="Times New Roman" w:eastAsia="Times New Roman" w:hAnsi="Times New Roman" w:cs="Times New Roman"/>
          <w:spacing w:val="11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за</w:t>
      </w:r>
      <w:r w:rsidRPr="00E8437C">
        <w:rPr>
          <w:rFonts w:ascii="Times New Roman" w:eastAsia="Times New Roman" w:hAnsi="Times New Roman" w:cs="Times New Roman"/>
          <w:spacing w:val="13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всеки</w:t>
      </w:r>
      <w:r w:rsidRPr="00E8437C">
        <w:rPr>
          <w:rFonts w:ascii="Times New Roman" w:eastAsia="Times New Roman" w:hAnsi="Times New Roman" w:cs="Times New Roman"/>
          <w:spacing w:val="15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съдружник,</w:t>
      </w:r>
      <w:r w:rsidRPr="00E8437C">
        <w:rPr>
          <w:rFonts w:ascii="Times New Roman" w:eastAsia="Times New Roman" w:hAnsi="Times New Roman" w:cs="Times New Roman"/>
          <w:spacing w:val="12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освен</w:t>
      </w:r>
      <w:r w:rsidRPr="00E8437C">
        <w:rPr>
          <w:rFonts w:ascii="Times New Roman" w:eastAsia="Times New Roman" w:hAnsi="Times New Roman" w:cs="Times New Roman"/>
          <w:spacing w:val="13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ако</w:t>
      </w:r>
      <w:r w:rsidRPr="00E8437C">
        <w:rPr>
          <w:rFonts w:ascii="Times New Roman" w:eastAsia="Times New Roman" w:hAnsi="Times New Roman" w:cs="Times New Roman"/>
          <w:spacing w:val="14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</w:t>
      </w:r>
      <w:r w:rsidRPr="00E8437C">
        <w:rPr>
          <w:rFonts w:ascii="Times New Roman" w:eastAsia="Times New Roman" w:hAnsi="Times New Roman" w:cs="Times New Roman"/>
          <w:spacing w:val="11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дружествения</w:t>
      </w:r>
    </w:p>
    <w:p w14:paraId="536E233E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договор не е възложено управлението на един съдружник или на друго лице;</w:t>
      </w:r>
    </w:p>
    <w:p w14:paraId="434AECD2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678"/>
        </w:tabs>
        <w:autoSpaceDE w:val="0"/>
        <w:autoSpaceDN w:val="0"/>
        <w:spacing w:before="1" w:after="0" w:line="240" w:lineRule="auto"/>
        <w:ind w:left="1677" w:hanging="240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 командитно дружество - за неограничено отговорните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съдружници;</w:t>
      </w:r>
    </w:p>
    <w:p w14:paraId="2C6C1253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680"/>
        </w:tabs>
        <w:autoSpaceDE w:val="0"/>
        <w:autoSpaceDN w:val="0"/>
        <w:spacing w:before="60" w:after="0" w:line="240" w:lineRule="auto"/>
        <w:ind w:left="1751" w:hanging="315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ab/>
        <w:t>При дружество с ограничена отговорност - за управителя, а при няколко управители</w:t>
      </w:r>
    </w:p>
    <w:p w14:paraId="4907D26B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- за всеки от тях;</w:t>
      </w:r>
    </w:p>
    <w:p w14:paraId="4C202BA9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678"/>
        </w:tabs>
        <w:autoSpaceDE w:val="0"/>
        <w:autoSpaceDN w:val="0"/>
        <w:spacing w:after="0" w:line="240" w:lineRule="auto"/>
        <w:ind w:left="1677" w:hanging="240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 еднолично дружество с ограничена отговорност - за</w:t>
      </w:r>
      <w:r w:rsidRPr="00E8437C">
        <w:rPr>
          <w:rFonts w:ascii="Times New Roman" w:eastAsia="Times New Roman" w:hAnsi="Times New Roman" w:cs="Times New Roman"/>
          <w:spacing w:val="-2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управителя;</w:t>
      </w:r>
    </w:p>
    <w:p w14:paraId="0937D59A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704"/>
        </w:tabs>
        <w:autoSpaceDE w:val="0"/>
        <w:autoSpaceDN w:val="0"/>
        <w:spacing w:after="0" w:line="240" w:lineRule="auto"/>
        <w:ind w:left="333" w:right="324" w:firstLine="1104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 акционерно дружество - за членовете на съвета на директорите, съответно на управителния</w:t>
      </w:r>
      <w:r w:rsidRPr="00E8437C">
        <w:rPr>
          <w:rFonts w:ascii="Times New Roman" w:eastAsia="Times New Roman" w:hAnsi="Times New Roman" w:cs="Times New Roman"/>
          <w:spacing w:val="-1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съвет;</w:t>
      </w:r>
    </w:p>
    <w:p w14:paraId="3E0A3B4E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749"/>
        </w:tabs>
        <w:autoSpaceDE w:val="0"/>
        <w:autoSpaceDN w:val="0"/>
        <w:spacing w:after="0" w:line="240" w:lineRule="auto"/>
        <w:ind w:left="333" w:right="329" w:firstLine="1104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 командитно дружество с акции - за изпълнителните членове, на които е възложено</w:t>
      </w:r>
      <w:r w:rsidRPr="00E8437C">
        <w:rPr>
          <w:rFonts w:ascii="Times New Roman" w:eastAsia="Times New Roman" w:hAnsi="Times New Roman" w:cs="Times New Roman"/>
          <w:spacing w:val="1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управлението;</w:t>
      </w:r>
    </w:p>
    <w:p w14:paraId="2991E851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823"/>
          <w:tab w:val="left" w:pos="1824"/>
        </w:tabs>
        <w:autoSpaceDE w:val="0"/>
        <w:autoSpaceDN w:val="0"/>
        <w:spacing w:after="0" w:line="240" w:lineRule="auto"/>
        <w:ind w:left="333" w:right="324" w:firstLine="1104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Във всички останали случаи, включително за чуждестранните лица - за лицата, които представляват</w:t>
      </w:r>
      <w:r w:rsidRPr="00E8437C">
        <w:rPr>
          <w:rFonts w:ascii="Times New Roman" w:eastAsia="Times New Roman" w:hAnsi="Times New Roman" w:cs="Times New Roman"/>
          <w:spacing w:val="2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участника;</w:t>
      </w:r>
    </w:p>
    <w:p w14:paraId="5D8A421E" w14:textId="77777777" w:rsidR="00E8437C" w:rsidRPr="00E8437C" w:rsidRDefault="00E8437C" w:rsidP="00E8437C">
      <w:pPr>
        <w:widowControl w:val="0"/>
        <w:numPr>
          <w:ilvl w:val="1"/>
          <w:numId w:val="6"/>
        </w:numPr>
        <w:tabs>
          <w:tab w:val="left" w:pos="1692"/>
        </w:tabs>
        <w:autoSpaceDE w:val="0"/>
        <w:autoSpaceDN w:val="0"/>
        <w:spacing w:after="0" w:line="240" w:lineRule="auto"/>
        <w:ind w:left="333" w:right="327" w:firstLine="1104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</w:t>
      </w:r>
      <w:r w:rsidRPr="00E8437C">
        <w:rPr>
          <w:rFonts w:ascii="Times New Roman" w:eastAsia="Times New Roman" w:hAnsi="Times New Roman" w:cs="Times New Roman"/>
          <w:spacing w:val="-5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България.</w:t>
      </w:r>
    </w:p>
    <w:p w14:paraId="1C1758C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7" w:firstLine="76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документите по ал. 1, които са на чужд език, се представят в официално заверен препис.</w:t>
      </w:r>
    </w:p>
    <w:p w14:paraId="46B6C3DB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5" w:firstLine="720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Кандидатът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няма право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да използва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подизпълнители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при извършване на дейностите по възложената услуга.</w:t>
      </w:r>
    </w:p>
    <w:p w14:paraId="6C848D69" w14:textId="77777777" w:rsidR="00E8437C" w:rsidRPr="00E8437C" w:rsidRDefault="00E8437C" w:rsidP="00E8437C">
      <w:pPr>
        <w:widowControl w:val="0"/>
        <w:autoSpaceDE w:val="0"/>
        <w:autoSpaceDN w:val="0"/>
        <w:spacing w:before="1" w:after="0" w:line="240" w:lineRule="auto"/>
        <w:ind w:left="1041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Всеки от участниците има право да подава само една оферта за един обект.</w:t>
      </w:r>
    </w:p>
    <w:p w14:paraId="61835A8F" w14:textId="77777777" w:rsid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bg-BG" w:eastAsia="bg-BG" w:bidi="bg-BG"/>
        </w:rPr>
      </w:pPr>
    </w:p>
    <w:p w14:paraId="0735F7EB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46"/>
        </w:tabs>
        <w:spacing w:line="274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pacing w:val="-3"/>
          <w:sz w:val="24"/>
          <w:szCs w:val="24"/>
        </w:rPr>
        <w:t>Вид</w:t>
      </w:r>
      <w:r w:rsidRPr="00E8437C">
        <w:rPr>
          <w:b/>
          <w:bCs/>
          <w:spacing w:val="-8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и</w:t>
      </w:r>
      <w:r w:rsidRPr="00E8437C">
        <w:rPr>
          <w:b/>
          <w:bCs/>
          <w:spacing w:val="-9"/>
          <w:sz w:val="24"/>
          <w:szCs w:val="24"/>
        </w:rPr>
        <w:t xml:space="preserve"> </w:t>
      </w:r>
      <w:r w:rsidRPr="00E8437C">
        <w:rPr>
          <w:b/>
          <w:bCs/>
          <w:spacing w:val="-4"/>
          <w:sz w:val="24"/>
          <w:szCs w:val="24"/>
        </w:rPr>
        <w:t>размер</w:t>
      </w:r>
      <w:r w:rsidRPr="00E8437C">
        <w:rPr>
          <w:b/>
          <w:bCs/>
          <w:spacing w:val="-9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на</w:t>
      </w:r>
      <w:r w:rsidRPr="00E8437C">
        <w:rPr>
          <w:b/>
          <w:bCs/>
          <w:spacing w:val="-5"/>
          <w:sz w:val="24"/>
          <w:szCs w:val="24"/>
        </w:rPr>
        <w:t xml:space="preserve"> </w:t>
      </w:r>
      <w:r w:rsidRPr="00E8437C">
        <w:rPr>
          <w:b/>
          <w:bCs/>
          <w:spacing w:val="-4"/>
          <w:sz w:val="24"/>
          <w:szCs w:val="24"/>
        </w:rPr>
        <w:t>гаранцията</w:t>
      </w:r>
      <w:r w:rsidRPr="00E8437C">
        <w:rPr>
          <w:b/>
          <w:bCs/>
          <w:spacing w:val="-10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за</w:t>
      </w:r>
      <w:r w:rsidRPr="00E8437C">
        <w:rPr>
          <w:b/>
          <w:bCs/>
          <w:spacing w:val="-10"/>
          <w:sz w:val="24"/>
          <w:szCs w:val="24"/>
        </w:rPr>
        <w:t xml:space="preserve"> </w:t>
      </w:r>
      <w:r w:rsidRPr="00E8437C">
        <w:rPr>
          <w:b/>
          <w:bCs/>
          <w:spacing w:val="-4"/>
          <w:sz w:val="24"/>
          <w:szCs w:val="24"/>
        </w:rPr>
        <w:t>изпълнение</w:t>
      </w:r>
      <w:r w:rsidRPr="00E8437C">
        <w:rPr>
          <w:b/>
          <w:bCs/>
          <w:spacing w:val="-9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на</w:t>
      </w:r>
      <w:r w:rsidRPr="00E8437C">
        <w:rPr>
          <w:b/>
          <w:bCs/>
          <w:spacing w:val="-10"/>
          <w:sz w:val="24"/>
          <w:szCs w:val="24"/>
        </w:rPr>
        <w:t xml:space="preserve"> </w:t>
      </w:r>
      <w:r w:rsidRPr="00E8437C">
        <w:rPr>
          <w:b/>
          <w:bCs/>
          <w:spacing w:val="-4"/>
          <w:sz w:val="24"/>
          <w:szCs w:val="24"/>
        </w:rPr>
        <w:t>договора:</w:t>
      </w:r>
    </w:p>
    <w:p w14:paraId="3C74AF4A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111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Гаранцията за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изпълнение е в размер на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5%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от достигнатата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стойност на услугата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</w:t>
      </w:r>
    </w:p>
    <w:p w14:paraId="63757735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Обекта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 се определя съгласно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чл. 9а, ал.3, т.2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от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„Наредбата”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.</w:t>
      </w:r>
    </w:p>
    <w:p w14:paraId="2C6B177A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1" w:firstLine="720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ЗАБЕЛЕЖКА: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Сумата, която се внася от участника, определен за изпълнител на услугата,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може да бъде в размер на разликата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между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дължимата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гаранция за изпълнение и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внесената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гаранция за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участие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. Условията за това се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уточняват преди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сключването на 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договора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за възлагане на дейността по чл. 35 от</w:t>
      </w:r>
      <w:r w:rsidRPr="00E8437C">
        <w:rPr>
          <w:rFonts w:ascii="Times New Roman" w:eastAsia="Times New Roman" w:hAnsi="Times New Roman" w:cs="Times New Roman"/>
          <w:spacing w:val="-6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„Наредбата“.</w:t>
      </w:r>
    </w:p>
    <w:p w14:paraId="23707A64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6" w:firstLine="708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Гаранцията за изпълнение се представя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преди сключването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на договора за възлагане на дейности.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Гаранцията за изпълнение се представя в една от следните форми, по избор на определения за изпълнител или за купувач:</w:t>
      </w:r>
    </w:p>
    <w:p w14:paraId="2D14045A" w14:textId="77777777" w:rsidR="00E8437C" w:rsidRPr="00E8437C" w:rsidRDefault="00E8437C" w:rsidP="00E8437C">
      <w:pPr>
        <w:widowControl w:val="0"/>
        <w:numPr>
          <w:ilvl w:val="0"/>
          <w:numId w:val="2"/>
        </w:numPr>
        <w:tabs>
          <w:tab w:val="left" w:pos="1577"/>
        </w:tabs>
        <w:autoSpaceDE w:val="0"/>
        <w:autoSpaceDN w:val="0"/>
        <w:spacing w:after="0" w:line="240" w:lineRule="auto"/>
        <w:ind w:hanging="139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парична сума, внесена по сметка на</w:t>
      </w:r>
      <w:r w:rsidRPr="00E8437C">
        <w:rPr>
          <w:rFonts w:ascii="Times New Roman" w:eastAsia="Times New Roman" w:hAnsi="Times New Roman" w:cs="Times New Roman"/>
          <w:spacing w:val="-4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възложителя;</w:t>
      </w:r>
    </w:p>
    <w:p w14:paraId="73F7C91C" w14:textId="77777777" w:rsidR="00E8437C" w:rsidRPr="00E8437C" w:rsidRDefault="00E8437C" w:rsidP="00E8437C">
      <w:pPr>
        <w:widowControl w:val="0"/>
        <w:numPr>
          <w:ilvl w:val="0"/>
          <w:numId w:val="2"/>
        </w:numPr>
        <w:tabs>
          <w:tab w:val="left" w:pos="1577"/>
        </w:tabs>
        <w:autoSpaceDE w:val="0"/>
        <w:autoSpaceDN w:val="0"/>
        <w:spacing w:before="1" w:after="0" w:line="240" w:lineRule="auto"/>
        <w:ind w:hanging="139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банкова гаранция, учредена в полза на</w:t>
      </w:r>
      <w:r w:rsidRPr="00E8437C">
        <w:rPr>
          <w:rFonts w:ascii="Times New Roman" w:eastAsia="Times New Roman" w:hAnsi="Times New Roman" w:cs="Times New Roman"/>
          <w:spacing w:val="-6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възложителя</w:t>
      </w:r>
    </w:p>
    <w:p w14:paraId="03EB1DE7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В представената банкова гаранция трябва да има изричен запис, че тя се освобождава само след писмено известие от възложителя или от продавача. Когато определеният за изпълнител или за купувач е избрал гаранцията за изпълнение да бъде под формата на парична сума, внесената от него гаранция за участие служи за пълно или частично изпълнение на задължението за внасяне на гаранция за</w:t>
      </w:r>
      <w:r w:rsidRPr="00E8437C">
        <w:rPr>
          <w:rFonts w:ascii="Times New Roman" w:eastAsia="Times New Roman" w:hAnsi="Times New Roman" w:cs="Times New Roman"/>
          <w:spacing w:val="-3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изпълнение.</w:t>
      </w:r>
    </w:p>
    <w:p w14:paraId="6DE6DB97" w14:textId="77777777" w:rsidR="00E8437C" w:rsidRPr="00E8437C" w:rsidRDefault="00E8437C" w:rsidP="00E8437C">
      <w:pPr>
        <w:widowControl w:val="0"/>
        <w:autoSpaceDE w:val="0"/>
        <w:autoSpaceDN w:val="0"/>
        <w:spacing w:before="4" w:after="0" w:line="240" w:lineRule="auto"/>
        <w:ind w:left="333" w:right="323"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извършената работа с приемателно – предавателен протокол за обекта, като при неспазване на посоченият срок Възложителят дължи лихва в размер на законната лихва за всеки ден</w:t>
      </w:r>
      <w:r w:rsidRPr="00E8437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просрочие.</w:t>
      </w:r>
    </w:p>
    <w:p w14:paraId="4C83244B" w14:textId="77777777" w:rsidR="00E8437C" w:rsidRPr="00E8437C" w:rsidRDefault="00E8437C" w:rsidP="00E8437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3"/>
          <w:szCs w:val="24"/>
          <w:lang w:val="bg-BG" w:eastAsia="bg-BG" w:bidi="bg-BG"/>
        </w:rPr>
      </w:pPr>
    </w:p>
    <w:p w14:paraId="5E143593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1041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Условията и сроковете за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задържане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на гаранцията за изпълнение се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уреждат в договора</w:t>
      </w:r>
    </w:p>
    <w:p w14:paraId="48582A8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за възлагане по чл.35 от „Наредбата“.</w:t>
      </w:r>
    </w:p>
    <w:p w14:paraId="796587D6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87"/>
        </w:tabs>
        <w:ind w:right="319"/>
        <w:jc w:val="both"/>
        <w:rPr>
          <w:sz w:val="24"/>
        </w:rPr>
      </w:pPr>
      <w:r w:rsidRPr="00E8437C">
        <w:rPr>
          <w:b/>
          <w:spacing w:val="-4"/>
          <w:sz w:val="24"/>
        </w:rPr>
        <w:t xml:space="preserve">Срок </w:t>
      </w:r>
      <w:r w:rsidRPr="00E8437C">
        <w:rPr>
          <w:b/>
          <w:sz w:val="24"/>
        </w:rPr>
        <w:t xml:space="preserve">на </w:t>
      </w:r>
      <w:r w:rsidRPr="00E8437C">
        <w:rPr>
          <w:b/>
          <w:spacing w:val="-5"/>
          <w:sz w:val="24"/>
        </w:rPr>
        <w:t xml:space="preserve">валидност </w:t>
      </w:r>
      <w:r w:rsidRPr="00E8437C">
        <w:rPr>
          <w:b/>
          <w:sz w:val="24"/>
        </w:rPr>
        <w:t xml:space="preserve">на </w:t>
      </w:r>
      <w:r w:rsidRPr="00E8437C">
        <w:rPr>
          <w:b/>
          <w:spacing w:val="-5"/>
          <w:sz w:val="24"/>
        </w:rPr>
        <w:t xml:space="preserve">предложенията: </w:t>
      </w:r>
      <w:r w:rsidRPr="00E8437C">
        <w:rPr>
          <w:spacing w:val="-3"/>
          <w:sz w:val="24"/>
        </w:rPr>
        <w:t xml:space="preserve">90 </w:t>
      </w:r>
      <w:r w:rsidRPr="00E8437C">
        <w:rPr>
          <w:spacing w:val="-6"/>
          <w:sz w:val="24"/>
        </w:rPr>
        <w:t xml:space="preserve">/деветдесет/ </w:t>
      </w:r>
      <w:r w:rsidRPr="00E8437C">
        <w:rPr>
          <w:spacing w:val="-5"/>
          <w:sz w:val="24"/>
        </w:rPr>
        <w:t xml:space="preserve">календарни </w:t>
      </w:r>
      <w:r w:rsidRPr="00E8437C">
        <w:rPr>
          <w:spacing w:val="-4"/>
          <w:sz w:val="24"/>
        </w:rPr>
        <w:t xml:space="preserve">дни, </w:t>
      </w:r>
      <w:r w:rsidRPr="00E8437C">
        <w:rPr>
          <w:spacing w:val="-6"/>
          <w:sz w:val="24"/>
        </w:rPr>
        <w:t xml:space="preserve">считано </w:t>
      </w:r>
      <w:r w:rsidRPr="00E8437C">
        <w:rPr>
          <w:spacing w:val="-3"/>
          <w:sz w:val="24"/>
        </w:rPr>
        <w:t xml:space="preserve">от </w:t>
      </w:r>
      <w:r w:rsidRPr="00E8437C">
        <w:rPr>
          <w:spacing w:val="-4"/>
          <w:sz w:val="24"/>
        </w:rPr>
        <w:t xml:space="preserve">датата </w:t>
      </w:r>
      <w:r w:rsidRPr="00E8437C">
        <w:rPr>
          <w:sz w:val="24"/>
        </w:rPr>
        <w:t xml:space="preserve">на </w:t>
      </w:r>
      <w:r w:rsidRPr="00E8437C">
        <w:rPr>
          <w:spacing w:val="-4"/>
          <w:sz w:val="24"/>
        </w:rPr>
        <w:t xml:space="preserve">отварянето </w:t>
      </w:r>
      <w:r w:rsidRPr="00E8437C">
        <w:rPr>
          <w:sz w:val="24"/>
        </w:rPr>
        <w:t>на</w:t>
      </w:r>
      <w:r w:rsidRPr="00E8437C">
        <w:rPr>
          <w:spacing w:val="-29"/>
          <w:sz w:val="24"/>
        </w:rPr>
        <w:t xml:space="preserve"> </w:t>
      </w:r>
      <w:r w:rsidRPr="00E8437C">
        <w:rPr>
          <w:spacing w:val="-5"/>
          <w:sz w:val="24"/>
        </w:rPr>
        <w:t>офертите.</w:t>
      </w:r>
    </w:p>
    <w:p w14:paraId="47191F6B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39"/>
        </w:tabs>
        <w:spacing w:before="5" w:line="274" w:lineRule="exact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z w:val="24"/>
          <w:szCs w:val="24"/>
        </w:rPr>
        <w:t>Критерий за оценка на</w:t>
      </w:r>
      <w:r w:rsidRPr="00E8437C">
        <w:rPr>
          <w:b/>
          <w:bCs/>
          <w:spacing w:val="-16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офертите:</w:t>
      </w:r>
    </w:p>
    <w:p w14:paraId="29D71D52" w14:textId="77777777" w:rsidR="00E8437C" w:rsidRPr="00E8437C" w:rsidRDefault="00E8437C" w:rsidP="00E8437C">
      <w:pPr>
        <w:widowControl w:val="0"/>
        <w:autoSpaceDE w:val="0"/>
        <w:autoSpaceDN w:val="0"/>
        <w:spacing w:after="0" w:line="274" w:lineRule="exact"/>
        <w:ind w:left="1053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„НАЙ-НИСКА ЦЕНА“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за изпълнение на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възложените дейности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за СЪОТВЕТНИЯ обект.</w:t>
      </w:r>
    </w:p>
    <w:p w14:paraId="3C8C9746" w14:textId="77777777" w:rsidR="00E8437C" w:rsidRPr="00E8437C" w:rsidRDefault="00E8437C" w:rsidP="00E8437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</w:p>
    <w:p w14:paraId="78943304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423"/>
        </w:tabs>
        <w:spacing w:before="1"/>
        <w:ind w:right="348"/>
        <w:jc w:val="both"/>
        <w:outlineLvl w:val="1"/>
        <w:rPr>
          <w:b/>
          <w:bCs/>
          <w:sz w:val="24"/>
          <w:szCs w:val="24"/>
        </w:rPr>
      </w:pPr>
      <w:r w:rsidRPr="00E8437C">
        <w:rPr>
          <w:b/>
          <w:bCs/>
          <w:spacing w:val="7"/>
          <w:sz w:val="24"/>
          <w:szCs w:val="24"/>
        </w:rPr>
        <w:t xml:space="preserve">Място </w:t>
      </w:r>
      <w:r w:rsidRPr="00E8437C">
        <w:rPr>
          <w:b/>
          <w:bCs/>
          <w:sz w:val="24"/>
          <w:szCs w:val="24"/>
        </w:rPr>
        <w:t xml:space="preserve">и </w:t>
      </w:r>
      <w:r w:rsidRPr="00E8437C">
        <w:rPr>
          <w:b/>
          <w:bCs/>
          <w:spacing w:val="6"/>
          <w:sz w:val="24"/>
          <w:szCs w:val="24"/>
        </w:rPr>
        <w:t xml:space="preserve">срок </w:t>
      </w:r>
      <w:r w:rsidRPr="00E8437C">
        <w:rPr>
          <w:b/>
          <w:bCs/>
          <w:spacing w:val="4"/>
          <w:sz w:val="24"/>
          <w:szCs w:val="24"/>
        </w:rPr>
        <w:t xml:space="preserve">за </w:t>
      </w:r>
      <w:r w:rsidRPr="00E8437C">
        <w:rPr>
          <w:b/>
          <w:bCs/>
          <w:spacing w:val="8"/>
          <w:sz w:val="24"/>
          <w:szCs w:val="24"/>
        </w:rPr>
        <w:t xml:space="preserve">получаване, </w:t>
      </w:r>
      <w:r w:rsidRPr="00E8437C">
        <w:rPr>
          <w:b/>
          <w:bCs/>
          <w:spacing w:val="7"/>
          <w:sz w:val="24"/>
          <w:szCs w:val="24"/>
        </w:rPr>
        <w:t xml:space="preserve">цена </w:t>
      </w:r>
      <w:r w:rsidRPr="00E8437C">
        <w:rPr>
          <w:b/>
          <w:bCs/>
          <w:sz w:val="24"/>
          <w:szCs w:val="24"/>
        </w:rPr>
        <w:t xml:space="preserve">и </w:t>
      </w:r>
      <w:r w:rsidRPr="00E8437C">
        <w:rPr>
          <w:b/>
          <w:bCs/>
          <w:spacing w:val="7"/>
          <w:sz w:val="24"/>
          <w:szCs w:val="24"/>
        </w:rPr>
        <w:t xml:space="preserve">начин </w:t>
      </w:r>
      <w:r w:rsidRPr="00E8437C">
        <w:rPr>
          <w:b/>
          <w:bCs/>
          <w:spacing w:val="5"/>
          <w:sz w:val="24"/>
          <w:szCs w:val="24"/>
        </w:rPr>
        <w:t xml:space="preserve">на </w:t>
      </w:r>
      <w:r w:rsidRPr="00E8437C">
        <w:rPr>
          <w:b/>
          <w:bCs/>
          <w:spacing w:val="8"/>
          <w:sz w:val="24"/>
          <w:szCs w:val="24"/>
        </w:rPr>
        <w:t xml:space="preserve">закупуване </w:t>
      </w:r>
      <w:r w:rsidRPr="00E8437C">
        <w:rPr>
          <w:b/>
          <w:bCs/>
          <w:spacing w:val="5"/>
          <w:sz w:val="24"/>
          <w:szCs w:val="24"/>
        </w:rPr>
        <w:t xml:space="preserve">на </w:t>
      </w:r>
      <w:r w:rsidRPr="00E8437C">
        <w:rPr>
          <w:b/>
          <w:bCs/>
          <w:spacing w:val="8"/>
          <w:sz w:val="24"/>
          <w:szCs w:val="24"/>
        </w:rPr>
        <w:t xml:space="preserve">конкурсните </w:t>
      </w:r>
      <w:r w:rsidRPr="00E8437C">
        <w:rPr>
          <w:b/>
          <w:bCs/>
          <w:sz w:val="24"/>
          <w:szCs w:val="24"/>
        </w:rPr>
        <w:t xml:space="preserve">документи </w:t>
      </w:r>
      <w:r w:rsidRPr="00E8437C">
        <w:rPr>
          <w:b/>
          <w:bCs/>
          <w:sz w:val="24"/>
          <w:szCs w:val="24"/>
        </w:rPr>
        <w:lastRenderedPageBreak/>
        <w:t>за</w:t>
      </w:r>
      <w:r w:rsidRPr="00E8437C">
        <w:rPr>
          <w:b/>
          <w:bCs/>
          <w:spacing w:val="-1"/>
          <w:sz w:val="24"/>
          <w:szCs w:val="24"/>
        </w:rPr>
        <w:t xml:space="preserve"> </w:t>
      </w:r>
      <w:r w:rsidRPr="00E8437C">
        <w:rPr>
          <w:b/>
          <w:bCs/>
          <w:sz w:val="24"/>
          <w:szCs w:val="24"/>
        </w:rPr>
        <w:t>участие:</w:t>
      </w:r>
    </w:p>
    <w:p w14:paraId="68761171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1" w:firstLine="1178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а) комплект от конкурсните документи се получава от касата на ТП ДЛС Тополовград, административна сграда в </w:t>
      </w:r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>гр. Тополовград, ул. „Александър Стамболийски” № 17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, всеки работен ден от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9:00 часа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до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16:00 часа с краен срок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за закупуването им до </w:t>
      </w:r>
      <w:r w:rsidRPr="00E8437C">
        <w:rPr>
          <w:rFonts w:ascii="Times New Roman" w:eastAsia="Times New Roman" w:hAnsi="Times New Roman" w:cs="Times New Roman"/>
          <w:b/>
          <w:bCs/>
          <w:sz w:val="24"/>
          <w:lang w:val="bg-BG" w:eastAsia="bg-BG" w:bidi="bg-BG"/>
        </w:rPr>
        <w:t>16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:00 часа на 25.02.2020 г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., срещу заплащане на цена от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10,00 лв. </w:t>
      </w:r>
      <w:r w:rsidRPr="00E8437C">
        <w:rPr>
          <w:rFonts w:ascii="Times New Roman" w:eastAsia="Times New Roman" w:hAnsi="Times New Roman" w:cs="Times New Roman"/>
          <w:b/>
          <w:i/>
          <w:sz w:val="24"/>
          <w:lang w:val="bg-BG" w:eastAsia="bg-BG" w:bidi="bg-BG"/>
        </w:rPr>
        <w:t xml:space="preserve">(десет лева),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без ДДС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, която се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внася в брой в касата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на </w:t>
      </w:r>
    </w:p>
    <w:p w14:paraId="148818F6" w14:textId="77777777" w:rsidR="00E8437C" w:rsidRPr="00E8437C" w:rsidRDefault="00E8437C" w:rsidP="00E8437C">
      <w:pPr>
        <w:widowControl w:val="0"/>
        <w:autoSpaceDE w:val="0"/>
        <w:autoSpaceDN w:val="0"/>
        <w:spacing w:before="60" w:after="0" w:line="240" w:lineRule="auto"/>
        <w:ind w:left="33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bg-BG"/>
        </w:rPr>
        <w:t xml:space="preserve">ТП „ДЛС Тополовград“, </w:t>
      </w: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или може да бъде изтеглен безплатно от сайта на ЮИДП Сливен -      ПРОЦЕДУРИ.</w:t>
      </w:r>
    </w:p>
    <w:p w14:paraId="443240FA" w14:textId="77777777" w:rsidR="00E8437C" w:rsidRPr="00E8437C" w:rsidRDefault="00E8437C" w:rsidP="00E8437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3"/>
          <w:szCs w:val="24"/>
          <w:lang w:val="bg-BG" w:eastAsia="bg-BG" w:bidi="bg-BG"/>
        </w:rPr>
      </w:pPr>
    </w:p>
    <w:p w14:paraId="56F385B8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326"/>
        </w:tabs>
        <w:spacing w:line="274" w:lineRule="exact"/>
        <w:rPr>
          <w:b/>
          <w:i/>
          <w:sz w:val="24"/>
        </w:rPr>
      </w:pPr>
      <w:r w:rsidRPr="00E8437C">
        <w:rPr>
          <w:b/>
          <w:sz w:val="24"/>
        </w:rPr>
        <w:t>Място и срок за подаване на предложенията</w:t>
      </w:r>
      <w:r w:rsidRPr="00E8437C">
        <w:rPr>
          <w:b/>
          <w:spacing w:val="-12"/>
          <w:sz w:val="24"/>
        </w:rPr>
        <w:t xml:space="preserve"> </w:t>
      </w:r>
      <w:r w:rsidRPr="00E8437C">
        <w:rPr>
          <w:b/>
          <w:i/>
          <w:sz w:val="24"/>
        </w:rPr>
        <w:t>(офертите):</w:t>
      </w:r>
    </w:p>
    <w:p w14:paraId="575DC7F2" w14:textId="77777777" w:rsidR="00E8437C" w:rsidRPr="00E8437C" w:rsidRDefault="00E8437C" w:rsidP="00E8437C">
      <w:pPr>
        <w:widowControl w:val="0"/>
        <w:numPr>
          <w:ilvl w:val="0"/>
          <w:numId w:val="1"/>
        </w:numPr>
        <w:tabs>
          <w:tab w:val="left" w:pos="1279"/>
        </w:tabs>
        <w:autoSpaceDE w:val="0"/>
        <w:autoSpaceDN w:val="0"/>
        <w:spacing w:after="0" w:line="240" w:lineRule="auto"/>
        <w:ind w:right="323" w:firstLine="775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Кандидатите могат да подават своите предложения </w:t>
      </w:r>
      <w:r w:rsidRPr="00E8437C">
        <w:rPr>
          <w:rFonts w:ascii="Times New Roman" w:eastAsia="Times New Roman" w:hAnsi="Times New Roman" w:cs="Times New Roman"/>
          <w:i/>
          <w:sz w:val="24"/>
          <w:lang w:val="bg-BG" w:eastAsia="bg-BG" w:bidi="bg-BG"/>
        </w:rPr>
        <w:t xml:space="preserve">(оферти)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 деловодството на ТП ДЛС Тополовград, като по този начин се регистрират за участие в конкурса, както</w:t>
      </w:r>
      <w:r w:rsidRPr="00E8437C">
        <w:rPr>
          <w:rFonts w:ascii="Times New Roman" w:eastAsia="Times New Roman" w:hAnsi="Times New Roman" w:cs="Times New Roman"/>
          <w:spacing w:val="-14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следва:</w:t>
      </w:r>
    </w:p>
    <w:p w14:paraId="43CC8287" w14:textId="77777777" w:rsidR="00E8437C" w:rsidRPr="00E8437C" w:rsidRDefault="00E8437C" w:rsidP="00E8437C">
      <w:pPr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spacing w:before="3" w:after="0" w:line="240" w:lineRule="auto"/>
        <w:ind w:right="322" w:firstLine="840"/>
        <w:jc w:val="both"/>
        <w:rPr>
          <w:rFonts w:ascii="Times New Roman" w:eastAsia="Times New Roman" w:hAnsi="Times New Roman" w:cs="Times New Roman"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Кандидатите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или упълномощени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техни представители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, за да участват в процедурата, подават своите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предложения </w:t>
      </w:r>
      <w:r w:rsidRPr="00E8437C">
        <w:rPr>
          <w:rFonts w:ascii="Times New Roman" w:eastAsia="Times New Roman" w:hAnsi="Times New Roman" w:cs="Times New Roman"/>
          <w:b/>
          <w:i/>
          <w:sz w:val="24"/>
          <w:lang w:val="bg-BG" w:eastAsia="bg-BG" w:bidi="bg-BG"/>
        </w:rPr>
        <w:t xml:space="preserve">(оферти)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с комплект изискуеми документи в 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запечатан непрозрачен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 xml:space="preserve">плик </w:t>
      </w:r>
      <w:r w:rsidRPr="00E8437C">
        <w:rPr>
          <w:rFonts w:ascii="Times New Roman" w:eastAsia="Times New Roman" w:hAnsi="Times New Roman" w:cs="Times New Roman"/>
          <w:b/>
          <w:i/>
          <w:sz w:val="24"/>
          <w:lang w:val="bg-BG" w:eastAsia="bg-BG" w:bidi="bg-BG"/>
        </w:rPr>
        <w:t xml:space="preserve">(голям плик)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в ТП ДЛС Тополовград, както</w:t>
      </w:r>
      <w:r w:rsidRPr="00E8437C">
        <w:rPr>
          <w:rFonts w:ascii="Times New Roman" w:eastAsia="Times New Roman" w:hAnsi="Times New Roman" w:cs="Times New Roman"/>
          <w:spacing w:val="-3"/>
          <w:sz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lang w:val="bg-BG" w:eastAsia="bg-BG" w:bidi="bg-BG"/>
        </w:rPr>
        <w:t>следва:</w:t>
      </w:r>
    </w:p>
    <w:p w14:paraId="17B8594D" w14:textId="77777777" w:rsidR="00E8437C" w:rsidRPr="00E8437C" w:rsidRDefault="00E8437C" w:rsidP="00E8437C">
      <w:pPr>
        <w:widowControl w:val="0"/>
        <w:autoSpaceDE w:val="0"/>
        <w:autoSpaceDN w:val="0"/>
        <w:spacing w:before="2" w:after="0" w:line="237" w:lineRule="auto"/>
        <w:ind w:left="333" w:right="322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а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)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всеки работен ден от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09:00 часа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до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16:00 часа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, с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краен срок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подаване на предложенията </w:t>
      </w:r>
      <w:r w:rsidRPr="00E8437C">
        <w:rPr>
          <w:rFonts w:ascii="Times New Roman" w:eastAsia="Times New Roman" w:hAnsi="Times New Roman" w:cs="Times New Roman"/>
          <w:i/>
          <w:sz w:val="24"/>
          <w:szCs w:val="24"/>
          <w:lang w:val="bg-BG" w:eastAsia="bg-BG" w:bidi="bg-BG"/>
        </w:rPr>
        <w:t xml:space="preserve">(офертите)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за участие до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 xml:space="preserve">17:00 часа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>25.02.2020 г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. Върху плика се посочва името на кандидата, номера на обекта, адрес за кореспонденция, телефон и по възможност факс и електронен адрес. В плика се поставят документите изисквани от Възложителя, съгласно чл.18</w:t>
      </w:r>
      <w:r w:rsidRPr="00E8437C">
        <w:rPr>
          <w:rFonts w:ascii="Times New Roman" w:eastAsia="Times New Roman" w:hAnsi="Times New Roman" w:cs="Times New Roman"/>
          <w:spacing w:val="-20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от</w:t>
      </w:r>
    </w:p>
    <w:p w14:paraId="164693CD" w14:textId="77777777" w:rsidR="00E8437C" w:rsidRPr="00E8437C" w:rsidRDefault="00E8437C" w:rsidP="00E8437C">
      <w:pPr>
        <w:widowControl w:val="0"/>
        <w:autoSpaceDE w:val="0"/>
        <w:autoSpaceDN w:val="0"/>
        <w:spacing w:before="4"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„Наредбата“. В този плик се поставя и отделен по-малък плик - запечатан и непрозрачен с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надпис</w:t>
      </w:r>
    </w:p>
    <w:p w14:paraId="2CA0D51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„Ценово предложение”,  наименованието  на  кандидата  и  обекта  за  който  кандидатства.  Пликът</w:t>
      </w:r>
      <w:r w:rsidRPr="00E8437C">
        <w:rPr>
          <w:rFonts w:ascii="Times New Roman" w:eastAsia="Times New Roman" w:hAnsi="Times New Roman" w:cs="Times New Roman"/>
          <w:spacing w:val="-4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с „Ценово предложение“, съдържа попълненото и подписано ценово предложение на кандидата.</w:t>
      </w:r>
    </w:p>
    <w:p w14:paraId="311CE233" w14:textId="77777777" w:rsidR="00E8437C" w:rsidRPr="00E8437C" w:rsidRDefault="00E8437C" w:rsidP="00E8437C">
      <w:pPr>
        <w:widowControl w:val="0"/>
        <w:autoSpaceDE w:val="0"/>
        <w:autoSpaceDN w:val="0"/>
        <w:spacing w:before="1" w:after="0" w:line="240" w:lineRule="auto"/>
        <w:ind w:left="333" w:right="328" w:firstLine="7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б) при приемане на офертата върху плика се отбелязва входящият номер, датата и часът на получаването му и посочените данни се записват във входящият регистър по образец, за което на преносителя се издава</w:t>
      </w:r>
      <w:r w:rsidRPr="00E8437C">
        <w:rPr>
          <w:rFonts w:ascii="Times New Roman" w:eastAsia="Times New Roman" w:hAnsi="Times New Roman" w:cs="Times New Roman"/>
          <w:spacing w:val="-5"/>
          <w:sz w:val="24"/>
          <w:szCs w:val="24"/>
          <w:lang w:val="bg-BG" w:eastAsia="bg-BG" w:bidi="bg-BG"/>
        </w:rPr>
        <w:t xml:space="preserve">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документ.</w:t>
      </w:r>
    </w:p>
    <w:p w14:paraId="3C1E937F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5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>Не се приемат за участие в процедурата и се връщат на кандидата оферти, които са подадени след изтичане на крайният срок за получаване или са в незапечатан, прозрачен или скъсан плик. Тези обстоятелства се отбелязват в регистъра. Възложителят няма право да откаже приемането и разглеждането на оферта на кандидат, освен когато офертата не е оформена съгласно изискванията на възложителя или е подадена извън определените срокове.</w:t>
      </w:r>
    </w:p>
    <w:p w14:paraId="7C0D4839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418"/>
        </w:tabs>
        <w:spacing w:before="5"/>
        <w:ind w:right="348"/>
        <w:jc w:val="both"/>
        <w:outlineLvl w:val="1"/>
        <w:rPr>
          <w:b/>
          <w:bCs/>
          <w:i/>
          <w:sz w:val="24"/>
          <w:szCs w:val="24"/>
        </w:rPr>
      </w:pPr>
      <w:r w:rsidRPr="00E8437C">
        <w:rPr>
          <w:b/>
          <w:bCs/>
          <w:spacing w:val="4"/>
          <w:sz w:val="24"/>
          <w:szCs w:val="24"/>
        </w:rPr>
        <w:t xml:space="preserve">Време, място </w:t>
      </w:r>
      <w:r w:rsidRPr="00E8437C">
        <w:rPr>
          <w:b/>
          <w:bCs/>
          <w:sz w:val="24"/>
          <w:szCs w:val="24"/>
        </w:rPr>
        <w:t xml:space="preserve">и </w:t>
      </w:r>
      <w:r w:rsidRPr="00E8437C">
        <w:rPr>
          <w:b/>
          <w:bCs/>
          <w:spacing w:val="4"/>
          <w:sz w:val="24"/>
          <w:szCs w:val="24"/>
        </w:rPr>
        <w:t xml:space="preserve">час </w:t>
      </w:r>
      <w:r w:rsidRPr="00E8437C">
        <w:rPr>
          <w:b/>
          <w:bCs/>
          <w:spacing w:val="3"/>
          <w:sz w:val="24"/>
          <w:szCs w:val="24"/>
        </w:rPr>
        <w:t xml:space="preserve">за </w:t>
      </w:r>
      <w:r w:rsidRPr="00E8437C">
        <w:rPr>
          <w:b/>
          <w:bCs/>
          <w:spacing w:val="4"/>
          <w:sz w:val="24"/>
          <w:szCs w:val="24"/>
        </w:rPr>
        <w:t xml:space="preserve">разглеждане, оценка </w:t>
      </w:r>
      <w:r w:rsidRPr="00E8437C">
        <w:rPr>
          <w:b/>
          <w:bCs/>
          <w:sz w:val="24"/>
          <w:szCs w:val="24"/>
        </w:rPr>
        <w:t xml:space="preserve">и </w:t>
      </w:r>
      <w:r w:rsidRPr="00E8437C">
        <w:rPr>
          <w:b/>
          <w:bCs/>
          <w:spacing w:val="4"/>
          <w:sz w:val="24"/>
          <w:szCs w:val="24"/>
        </w:rPr>
        <w:t xml:space="preserve">класиране </w:t>
      </w:r>
      <w:r w:rsidRPr="00E8437C">
        <w:rPr>
          <w:b/>
          <w:bCs/>
          <w:spacing w:val="2"/>
          <w:sz w:val="24"/>
          <w:szCs w:val="24"/>
        </w:rPr>
        <w:t xml:space="preserve">на </w:t>
      </w:r>
      <w:r w:rsidRPr="00E8437C">
        <w:rPr>
          <w:b/>
          <w:bCs/>
          <w:spacing w:val="4"/>
          <w:sz w:val="24"/>
          <w:szCs w:val="24"/>
        </w:rPr>
        <w:t xml:space="preserve">подадените </w:t>
      </w:r>
      <w:r w:rsidRPr="00E8437C">
        <w:rPr>
          <w:b/>
          <w:bCs/>
          <w:sz w:val="24"/>
          <w:szCs w:val="24"/>
        </w:rPr>
        <w:t>предложения</w:t>
      </w:r>
      <w:r w:rsidRPr="00E8437C">
        <w:rPr>
          <w:b/>
          <w:bCs/>
          <w:spacing w:val="-4"/>
          <w:sz w:val="24"/>
          <w:szCs w:val="24"/>
        </w:rPr>
        <w:t xml:space="preserve"> </w:t>
      </w:r>
      <w:r w:rsidRPr="00E8437C">
        <w:rPr>
          <w:b/>
          <w:bCs/>
          <w:i/>
          <w:sz w:val="24"/>
          <w:szCs w:val="24"/>
        </w:rPr>
        <w:t>(оферти)</w:t>
      </w:r>
    </w:p>
    <w:p w14:paraId="2498B1CA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right="324" w:firstLine="62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spacing w:val="-6"/>
          <w:sz w:val="24"/>
          <w:szCs w:val="24"/>
          <w:lang w:val="bg-BG" w:eastAsia="bg-BG" w:bidi="bg-BG"/>
        </w:rPr>
        <w:t xml:space="preserve">а) </w:t>
      </w:r>
      <w:r w:rsidRPr="00E8437C">
        <w:rPr>
          <w:rFonts w:ascii="Times New Roman" w:eastAsia="Times New Roman" w:hAnsi="Times New Roman" w:cs="Times New Roman"/>
          <w:b/>
          <w:spacing w:val="7"/>
          <w:sz w:val="24"/>
          <w:szCs w:val="24"/>
          <w:lang w:val="bg-BG" w:eastAsia="bg-BG" w:bidi="bg-BG"/>
        </w:rPr>
        <w:t xml:space="preserve">датата </w:t>
      </w:r>
      <w:r w:rsidRPr="00E8437C">
        <w:rPr>
          <w:rFonts w:ascii="Times New Roman" w:eastAsia="Times New Roman" w:hAnsi="Times New Roman" w:cs="Times New Roman"/>
          <w:spacing w:val="5"/>
          <w:sz w:val="24"/>
          <w:szCs w:val="24"/>
          <w:lang w:val="bg-BG" w:eastAsia="bg-BG" w:bidi="bg-BG"/>
        </w:rPr>
        <w:t xml:space="preserve">за </w:t>
      </w:r>
      <w:r w:rsidRPr="00E8437C">
        <w:rPr>
          <w:rFonts w:ascii="Times New Roman" w:eastAsia="Times New Roman" w:hAnsi="Times New Roman" w:cs="Times New Roman"/>
          <w:spacing w:val="7"/>
          <w:sz w:val="24"/>
          <w:szCs w:val="24"/>
          <w:lang w:val="bg-BG" w:eastAsia="bg-BG" w:bidi="bg-BG"/>
        </w:rPr>
        <w:t xml:space="preserve">провеждане </w:t>
      </w:r>
      <w:r w:rsidRPr="00E8437C">
        <w:rPr>
          <w:rFonts w:ascii="Times New Roman" w:eastAsia="Times New Roman" w:hAnsi="Times New Roman" w:cs="Times New Roman"/>
          <w:spacing w:val="5"/>
          <w:sz w:val="24"/>
          <w:szCs w:val="24"/>
          <w:lang w:val="bg-BG" w:eastAsia="bg-BG" w:bidi="bg-BG"/>
        </w:rPr>
        <w:t xml:space="preserve">на </w:t>
      </w:r>
      <w:r w:rsidRPr="00E8437C">
        <w:rPr>
          <w:rFonts w:ascii="Times New Roman" w:eastAsia="Times New Roman" w:hAnsi="Times New Roman" w:cs="Times New Roman"/>
          <w:spacing w:val="7"/>
          <w:sz w:val="24"/>
          <w:szCs w:val="24"/>
          <w:lang w:val="bg-BG" w:eastAsia="bg-BG" w:bidi="bg-BG"/>
        </w:rPr>
        <w:t xml:space="preserve">открития конкурс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е  </w:t>
      </w:r>
      <w:r w:rsidRPr="00E8437C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bg-BG" w:eastAsia="bg-BG" w:bidi="bg-BG"/>
        </w:rPr>
        <w:t xml:space="preserve">26.02.2020 </w:t>
      </w:r>
      <w:r w:rsidRPr="00E8437C">
        <w:rPr>
          <w:rFonts w:ascii="Times New Roman" w:eastAsia="Times New Roman" w:hAnsi="Times New Roman" w:cs="Times New Roman"/>
          <w:b/>
          <w:spacing w:val="4"/>
          <w:sz w:val="24"/>
          <w:szCs w:val="24"/>
          <w:lang w:val="bg-BG" w:eastAsia="bg-BG" w:bidi="bg-BG"/>
        </w:rPr>
        <w:t xml:space="preserve">г.  </w:t>
      </w:r>
      <w:r w:rsidRPr="00E8437C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bg-BG" w:eastAsia="bg-BG" w:bidi="bg-BG"/>
        </w:rPr>
        <w:t xml:space="preserve">от  </w:t>
      </w:r>
      <w:r w:rsidRPr="00E8437C">
        <w:rPr>
          <w:rFonts w:ascii="Times New Roman" w:eastAsia="Times New Roman" w:hAnsi="Times New Roman" w:cs="Times New Roman"/>
          <w:b/>
          <w:spacing w:val="6"/>
          <w:sz w:val="24"/>
          <w:szCs w:val="24"/>
          <w:lang w:val="bg-BG" w:eastAsia="bg-BG" w:bidi="bg-BG"/>
        </w:rPr>
        <w:t>13:30 ч</w:t>
      </w:r>
      <w:r w:rsidRPr="00E8437C">
        <w:rPr>
          <w:rFonts w:ascii="Times New Roman" w:eastAsia="Times New Roman" w:hAnsi="Times New Roman" w:cs="Times New Roman"/>
          <w:spacing w:val="6"/>
          <w:sz w:val="24"/>
          <w:szCs w:val="24"/>
          <w:lang w:val="bg-BG" w:eastAsia="bg-BG" w:bidi="bg-BG"/>
        </w:rPr>
        <w:t xml:space="preserve">., </w:t>
      </w:r>
      <w:r w:rsidRPr="00E8437C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в сградата  на ТП ДЛС Тополовград, </w:t>
      </w:r>
      <w:r w:rsidRPr="00E8437C">
        <w:rPr>
          <w:rFonts w:ascii="Times New Roman" w:eastAsia="Calibri" w:hAnsi="Times New Roman" w:cs="Times New Roman"/>
          <w:sz w:val="24"/>
          <w:szCs w:val="24"/>
          <w:lang w:val="bg-BG" w:eastAsia="bg-BG" w:bidi="bg-BG"/>
        </w:rPr>
        <w:t>гр. Тополовград, ул. „Александър Стамболийски” № 17.</w:t>
      </w:r>
    </w:p>
    <w:p w14:paraId="10E94842" w14:textId="77777777" w:rsidR="00E8437C" w:rsidRPr="00E8437C" w:rsidRDefault="00E8437C" w:rsidP="00E8437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3"/>
          <w:szCs w:val="24"/>
          <w:lang w:val="bg-BG" w:eastAsia="bg-BG" w:bidi="bg-BG"/>
        </w:rPr>
      </w:pPr>
    </w:p>
    <w:p w14:paraId="6085D674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418"/>
        </w:tabs>
        <w:ind w:right="330"/>
        <w:jc w:val="both"/>
        <w:rPr>
          <w:sz w:val="24"/>
        </w:rPr>
      </w:pPr>
      <w:r w:rsidRPr="00E8437C">
        <w:rPr>
          <w:sz w:val="24"/>
        </w:rPr>
        <w:t xml:space="preserve">Настоящата     </w:t>
      </w:r>
      <w:r w:rsidRPr="00E8437C">
        <w:rPr>
          <w:b/>
          <w:sz w:val="24"/>
        </w:rPr>
        <w:t xml:space="preserve">заповед      </w:t>
      </w:r>
      <w:r w:rsidRPr="00E8437C">
        <w:rPr>
          <w:sz w:val="24"/>
        </w:rPr>
        <w:t xml:space="preserve">за      откриване      на      процедура      да      се публикува на </w:t>
      </w:r>
      <w:r w:rsidRPr="00E8437C">
        <w:rPr>
          <w:b/>
          <w:sz w:val="24"/>
        </w:rPr>
        <w:t xml:space="preserve">интернет страницата </w:t>
      </w:r>
      <w:r w:rsidRPr="00E8437C">
        <w:rPr>
          <w:sz w:val="24"/>
        </w:rPr>
        <w:t xml:space="preserve">на </w:t>
      </w:r>
      <w:r w:rsidRPr="00E8437C">
        <w:rPr>
          <w:b/>
          <w:sz w:val="24"/>
        </w:rPr>
        <w:t>„ЮИДП" ДП</w:t>
      </w:r>
      <w:r w:rsidRPr="00E8437C">
        <w:rPr>
          <w:sz w:val="24"/>
        </w:rPr>
        <w:t>, гр. Сливен, и ТП ДЛС Тополовград.</w:t>
      </w:r>
    </w:p>
    <w:p w14:paraId="09810F1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</w:p>
    <w:p w14:paraId="372D7F63" w14:textId="77777777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481"/>
        </w:tabs>
        <w:ind w:right="317"/>
        <w:jc w:val="both"/>
        <w:rPr>
          <w:b/>
          <w:sz w:val="24"/>
        </w:rPr>
      </w:pPr>
      <w:r w:rsidRPr="00E8437C">
        <w:rPr>
          <w:spacing w:val="7"/>
          <w:sz w:val="24"/>
        </w:rPr>
        <w:t xml:space="preserve">Настоящата заповед </w:t>
      </w:r>
      <w:r w:rsidRPr="00E8437C">
        <w:rPr>
          <w:spacing w:val="4"/>
          <w:sz w:val="24"/>
        </w:rPr>
        <w:t xml:space="preserve">се </w:t>
      </w:r>
      <w:r w:rsidRPr="00E8437C">
        <w:rPr>
          <w:spacing w:val="7"/>
          <w:sz w:val="24"/>
        </w:rPr>
        <w:t xml:space="preserve">издава </w:t>
      </w:r>
      <w:r w:rsidRPr="00E8437C">
        <w:rPr>
          <w:spacing w:val="5"/>
          <w:sz w:val="24"/>
        </w:rPr>
        <w:t xml:space="preserve">на </w:t>
      </w:r>
      <w:r w:rsidRPr="00E8437C">
        <w:rPr>
          <w:spacing w:val="7"/>
          <w:sz w:val="24"/>
        </w:rPr>
        <w:t xml:space="preserve">основание </w:t>
      </w:r>
      <w:r w:rsidRPr="00E8437C">
        <w:rPr>
          <w:b/>
          <w:spacing w:val="4"/>
          <w:sz w:val="24"/>
        </w:rPr>
        <w:t xml:space="preserve">чл. </w:t>
      </w:r>
      <w:r w:rsidRPr="00E8437C">
        <w:rPr>
          <w:b/>
          <w:spacing w:val="5"/>
          <w:sz w:val="24"/>
        </w:rPr>
        <w:t xml:space="preserve">15, </w:t>
      </w:r>
      <w:r w:rsidRPr="00E8437C">
        <w:rPr>
          <w:spacing w:val="5"/>
          <w:sz w:val="24"/>
        </w:rPr>
        <w:t xml:space="preserve">ал. </w:t>
      </w:r>
      <w:r w:rsidRPr="00E8437C">
        <w:rPr>
          <w:sz w:val="24"/>
        </w:rPr>
        <w:t xml:space="preserve">3 </w:t>
      </w:r>
      <w:r w:rsidRPr="00E8437C">
        <w:rPr>
          <w:spacing w:val="3"/>
          <w:sz w:val="24"/>
        </w:rPr>
        <w:t xml:space="preserve">от </w:t>
      </w:r>
      <w:r w:rsidRPr="00E8437C">
        <w:rPr>
          <w:spacing w:val="7"/>
          <w:sz w:val="24"/>
        </w:rPr>
        <w:t xml:space="preserve">„Наредбата </w:t>
      </w:r>
      <w:r w:rsidRPr="00E8437C">
        <w:rPr>
          <w:spacing w:val="10"/>
          <w:sz w:val="24"/>
        </w:rPr>
        <w:t xml:space="preserve">за </w:t>
      </w:r>
      <w:r w:rsidRPr="00E8437C">
        <w:rPr>
          <w:sz w:val="24"/>
        </w:rPr>
        <w:t>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продукти"</w:t>
      </w:r>
      <w:r w:rsidRPr="00E8437C">
        <w:rPr>
          <w:i/>
          <w:sz w:val="24"/>
        </w:rPr>
        <w:t xml:space="preserve">, </w:t>
      </w:r>
      <w:r w:rsidRPr="00E8437C">
        <w:rPr>
          <w:spacing w:val="-4"/>
          <w:sz w:val="24"/>
        </w:rPr>
        <w:t xml:space="preserve">като, </w:t>
      </w:r>
      <w:r w:rsidRPr="00E8437C">
        <w:rPr>
          <w:spacing w:val="-5"/>
          <w:sz w:val="24"/>
        </w:rPr>
        <w:t xml:space="preserve">чрез </w:t>
      </w:r>
      <w:r w:rsidRPr="00E8437C">
        <w:rPr>
          <w:spacing w:val="-4"/>
          <w:sz w:val="24"/>
        </w:rPr>
        <w:t xml:space="preserve">нея </w:t>
      </w:r>
      <w:r w:rsidRPr="00E8437C">
        <w:rPr>
          <w:b/>
          <w:spacing w:val="-5"/>
          <w:sz w:val="24"/>
        </w:rPr>
        <w:t xml:space="preserve">одобрявам </w:t>
      </w:r>
      <w:r w:rsidRPr="00E8437C">
        <w:rPr>
          <w:b/>
          <w:sz w:val="24"/>
        </w:rPr>
        <w:t xml:space="preserve">и </w:t>
      </w:r>
      <w:r w:rsidRPr="00E8437C">
        <w:rPr>
          <w:b/>
          <w:spacing w:val="-6"/>
          <w:sz w:val="24"/>
        </w:rPr>
        <w:t xml:space="preserve">утвърждавам </w:t>
      </w:r>
      <w:r w:rsidRPr="00E8437C">
        <w:rPr>
          <w:spacing w:val="-5"/>
          <w:sz w:val="24"/>
        </w:rPr>
        <w:t xml:space="preserve">конкурсните документи </w:t>
      </w:r>
      <w:r w:rsidRPr="00E8437C">
        <w:rPr>
          <w:sz w:val="24"/>
        </w:rPr>
        <w:t xml:space="preserve">за </w:t>
      </w:r>
      <w:r w:rsidRPr="00E8437C">
        <w:rPr>
          <w:spacing w:val="-5"/>
          <w:sz w:val="24"/>
        </w:rPr>
        <w:t xml:space="preserve">участие </w:t>
      </w:r>
      <w:r w:rsidRPr="00E8437C">
        <w:rPr>
          <w:sz w:val="24"/>
        </w:rPr>
        <w:t xml:space="preserve">в </w:t>
      </w:r>
      <w:r w:rsidRPr="00E8437C">
        <w:rPr>
          <w:spacing w:val="-5"/>
          <w:sz w:val="24"/>
        </w:rPr>
        <w:t xml:space="preserve">процедурата, съгласно </w:t>
      </w:r>
      <w:r w:rsidRPr="00E8437C">
        <w:rPr>
          <w:b/>
          <w:spacing w:val="-4"/>
          <w:sz w:val="24"/>
        </w:rPr>
        <w:t xml:space="preserve">чл. 16, ал. </w:t>
      </w:r>
      <w:r w:rsidRPr="00E8437C">
        <w:rPr>
          <w:b/>
          <w:sz w:val="24"/>
        </w:rPr>
        <w:t xml:space="preserve">1 </w:t>
      </w:r>
      <w:r w:rsidRPr="00E8437C">
        <w:rPr>
          <w:spacing w:val="-3"/>
          <w:sz w:val="24"/>
        </w:rPr>
        <w:t>от</w:t>
      </w:r>
      <w:r w:rsidRPr="00E8437C">
        <w:rPr>
          <w:spacing w:val="-21"/>
          <w:sz w:val="24"/>
        </w:rPr>
        <w:t xml:space="preserve"> </w:t>
      </w:r>
      <w:r w:rsidRPr="00E8437C">
        <w:rPr>
          <w:b/>
          <w:spacing w:val="-4"/>
          <w:sz w:val="24"/>
        </w:rPr>
        <w:t>„Наредбата“.</w:t>
      </w:r>
    </w:p>
    <w:p w14:paraId="677CC71D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firstLine="708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</w:pPr>
    </w:p>
    <w:p w14:paraId="38EF8EAF" w14:textId="3DC78358" w:rsidR="00E8437C" w:rsidRPr="00E8437C" w:rsidRDefault="00E8437C" w:rsidP="00E8437C">
      <w:pPr>
        <w:pStyle w:val="a5"/>
        <w:numPr>
          <w:ilvl w:val="0"/>
          <w:numId w:val="6"/>
        </w:numPr>
        <w:tabs>
          <w:tab w:val="left" w:pos="1481"/>
        </w:tabs>
        <w:ind w:right="317"/>
        <w:jc w:val="both"/>
        <w:rPr>
          <w:b/>
          <w:sz w:val="24"/>
        </w:rPr>
      </w:pPr>
      <w:r w:rsidRPr="00E8437C">
        <w:rPr>
          <w:bCs/>
          <w:sz w:val="24"/>
        </w:rPr>
        <w:t>Контрола по изпълнението на заповедта възлагам на инж. Я</w:t>
      </w:r>
      <w:r w:rsidR="001D0926">
        <w:rPr>
          <w:bCs/>
          <w:sz w:val="24"/>
        </w:rPr>
        <w:t>.</w:t>
      </w:r>
      <w:r w:rsidRPr="00E8437C">
        <w:rPr>
          <w:bCs/>
          <w:sz w:val="24"/>
        </w:rPr>
        <w:t xml:space="preserve"> М</w:t>
      </w:r>
      <w:r w:rsidR="001D0926">
        <w:rPr>
          <w:bCs/>
          <w:sz w:val="24"/>
        </w:rPr>
        <w:t>.</w:t>
      </w:r>
      <w:bookmarkStart w:id="0" w:name="_GoBack"/>
      <w:bookmarkEnd w:id="0"/>
      <w:r w:rsidRPr="00E8437C">
        <w:rPr>
          <w:bCs/>
          <w:sz w:val="24"/>
        </w:rPr>
        <w:t xml:space="preserve"> – зам. директор в </w:t>
      </w:r>
      <w:r w:rsidRPr="00E8437C">
        <w:rPr>
          <w:sz w:val="24"/>
        </w:rPr>
        <w:t>ТП „ДЛС Тополовград“.</w:t>
      </w:r>
    </w:p>
    <w:p w14:paraId="59419FAC" w14:textId="77777777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33" w:firstLine="708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</w:pPr>
    </w:p>
    <w:p w14:paraId="4E6DA04F" w14:textId="7579F4A3" w:rsidR="00E8437C" w:rsidRPr="00700A36" w:rsidRDefault="00E8437C" w:rsidP="00700A36">
      <w:pPr>
        <w:widowControl w:val="0"/>
        <w:tabs>
          <w:tab w:val="left" w:pos="1481"/>
        </w:tabs>
        <w:autoSpaceDE w:val="0"/>
        <w:autoSpaceDN w:val="0"/>
        <w:spacing w:after="0" w:line="240" w:lineRule="auto"/>
        <w:ind w:left="426" w:right="317" w:firstLine="567"/>
        <w:rPr>
          <w:rFonts w:ascii="Times New Roman" w:eastAsia="Times New Roman" w:hAnsi="Times New Roman" w:cs="Times New Roman"/>
          <w:bCs/>
          <w:sz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Cs/>
          <w:sz w:val="24"/>
          <w:lang w:val="bg-BG" w:eastAsia="bg-BG" w:bidi="bg-BG"/>
        </w:rPr>
        <w:t>Настоящата заповед подлежи на обжалване пред Административен съд, съгласно разпоредбите на АПК в 14-дневен срок от съобщаването ѝ.</w:t>
      </w:r>
    </w:p>
    <w:p w14:paraId="5EABE644" w14:textId="77777777" w:rsidR="00E8437C" w:rsidRPr="00E8437C" w:rsidRDefault="00E8437C" w:rsidP="00E8437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 w:bidi="bg-BG"/>
        </w:rPr>
      </w:pPr>
    </w:p>
    <w:p w14:paraId="03ADAA4E" w14:textId="073ACA92" w:rsidR="00E8437C" w:rsidRPr="00E8437C" w:rsidRDefault="00E8437C" w:rsidP="00E8437C">
      <w:pPr>
        <w:widowControl w:val="0"/>
        <w:autoSpaceDE w:val="0"/>
        <w:autoSpaceDN w:val="0"/>
        <w:spacing w:after="0" w:line="240" w:lineRule="auto"/>
        <w:ind w:left="344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</w:pP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Директор ТП ДЛС Тополовград: -------</w:t>
      </w:r>
      <w:r w:rsidR="00700A3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П</w:t>
      </w:r>
      <w:r w:rsidRPr="00E8437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>--------</w:t>
      </w:r>
    </w:p>
    <w:p w14:paraId="302402CA" w14:textId="77777777" w:rsidR="00700A36" w:rsidRPr="005B12E6" w:rsidRDefault="00E8437C">
      <w:pPr>
        <w:rPr>
          <w:rFonts w:ascii="Times New Roman" w:hAnsi="Times New Roman"/>
          <w:b/>
          <w:bCs/>
          <w:i/>
          <w:iCs/>
        </w:rPr>
      </w:pP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/инж. Н</w:t>
      </w:r>
      <w:r w:rsidR="00700A36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.</w:t>
      </w:r>
      <w:r w:rsidRPr="00E8437C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 Л</w:t>
      </w:r>
      <w:r w:rsidR="00700A36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.</w:t>
      </w:r>
      <w:r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>/</w:t>
      </w:r>
      <w:r w:rsidR="00700A36"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t xml:space="preserve"> </w:t>
      </w:r>
      <w:r w:rsidR="00700A36" w:rsidRPr="005B12E6">
        <w:rPr>
          <w:rFonts w:ascii="Times New Roman" w:hAnsi="Times New Roman"/>
          <w:b/>
          <w:bCs/>
          <w:i/>
          <w:iCs/>
        </w:rPr>
        <w:t>*Налице е положен подпис, като същия е заличен, съгласно Общия регламент за защита на личните данни – Регламент (ЕС)2016/679</w:t>
      </w:r>
    </w:p>
    <w:p w14:paraId="00A4F91A" w14:textId="708BCB82" w:rsidR="00E8437C" w:rsidRPr="00E8437C" w:rsidRDefault="00E8437C" w:rsidP="00700A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val="bg-BG" w:eastAsia="bg-BG" w:bidi="bg-BG"/>
        </w:rPr>
        <w:sectPr w:rsidR="00E8437C" w:rsidRPr="00E8437C" w:rsidSect="00E8437C">
          <w:type w:val="continuous"/>
          <w:pgSz w:w="11910" w:h="16840"/>
          <w:pgMar w:top="480" w:right="380" w:bottom="280" w:left="800" w:header="708" w:footer="708" w:gutter="0"/>
          <w:cols w:space="708"/>
        </w:sectPr>
      </w:pPr>
    </w:p>
    <w:p w14:paraId="7B3527A1" w14:textId="77777777" w:rsidR="00E8437C" w:rsidRDefault="00E8437C" w:rsidP="00700A36"/>
    <w:sectPr w:rsidR="00E8437C">
      <w:pgSz w:w="11910" w:h="16840"/>
      <w:pgMar w:top="480" w:right="380" w:bottom="280" w:left="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864D8"/>
    <w:multiLevelType w:val="hybridMultilevel"/>
    <w:tmpl w:val="098A571E"/>
    <w:lvl w:ilvl="0" w:tplc="7E40DA74">
      <w:numFmt w:val="bullet"/>
      <w:lvlText w:val="-"/>
      <w:lvlJc w:val="left"/>
      <w:pPr>
        <w:ind w:left="15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36C2CA6">
      <w:numFmt w:val="bullet"/>
      <w:lvlText w:val="•"/>
      <w:lvlJc w:val="left"/>
      <w:pPr>
        <w:ind w:left="2494" w:hanging="140"/>
      </w:pPr>
      <w:rPr>
        <w:rFonts w:hint="default"/>
        <w:lang w:val="bg-BG" w:eastAsia="bg-BG" w:bidi="bg-BG"/>
      </w:rPr>
    </w:lvl>
    <w:lvl w:ilvl="2" w:tplc="66229C94">
      <w:numFmt w:val="bullet"/>
      <w:lvlText w:val="•"/>
      <w:lvlJc w:val="left"/>
      <w:pPr>
        <w:ind w:left="3409" w:hanging="140"/>
      </w:pPr>
      <w:rPr>
        <w:rFonts w:hint="default"/>
        <w:lang w:val="bg-BG" w:eastAsia="bg-BG" w:bidi="bg-BG"/>
      </w:rPr>
    </w:lvl>
    <w:lvl w:ilvl="3" w:tplc="4D82D130">
      <w:numFmt w:val="bullet"/>
      <w:lvlText w:val="•"/>
      <w:lvlJc w:val="left"/>
      <w:pPr>
        <w:ind w:left="4323" w:hanging="140"/>
      </w:pPr>
      <w:rPr>
        <w:rFonts w:hint="default"/>
        <w:lang w:val="bg-BG" w:eastAsia="bg-BG" w:bidi="bg-BG"/>
      </w:rPr>
    </w:lvl>
    <w:lvl w:ilvl="4" w:tplc="C86C52C8">
      <w:numFmt w:val="bullet"/>
      <w:lvlText w:val="•"/>
      <w:lvlJc w:val="left"/>
      <w:pPr>
        <w:ind w:left="5238" w:hanging="140"/>
      </w:pPr>
      <w:rPr>
        <w:rFonts w:hint="default"/>
        <w:lang w:val="bg-BG" w:eastAsia="bg-BG" w:bidi="bg-BG"/>
      </w:rPr>
    </w:lvl>
    <w:lvl w:ilvl="5" w:tplc="447C9528">
      <w:numFmt w:val="bullet"/>
      <w:lvlText w:val="•"/>
      <w:lvlJc w:val="left"/>
      <w:pPr>
        <w:ind w:left="6153" w:hanging="140"/>
      </w:pPr>
      <w:rPr>
        <w:rFonts w:hint="default"/>
        <w:lang w:val="bg-BG" w:eastAsia="bg-BG" w:bidi="bg-BG"/>
      </w:rPr>
    </w:lvl>
    <w:lvl w:ilvl="6" w:tplc="C29206C6">
      <w:numFmt w:val="bullet"/>
      <w:lvlText w:val="•"/>
      <w:lvlJc w:val="left"/>
      <w:pPr>
        <w:ind w:left="7067" w:hanging="140"/>
      </w:pPr>
      <w:rPr>
        <w:rFonts w:hint="default"/>
        <w:lang w:val="bg-BG" w:eastAsia="bg-BG" w:bidi="bg-BG"/>
      </w:rPr>
    </w:lvl>
    <w:lvl w:ilvl="7" w:tplc="4E64E088">
      <w:numFmt w:val="bullet"/>
      <w:lvlText w:val="•"/>
      <w:lvlJc w:val="left"/>
      <w:pPr>
        <w:ind w:left="7982" w:hanging="140"/>
      </w:pPr>
      <w:rPr>
        <w:rFonts w:hint="default"/>
        <w:lang w:val="bg-BG" w:eastAsia="bg-BG" w:bidi="bg-BG"/>
      </w:rPr>
    </w:lvl>
    <w:lvl w:ilvl="8" w:tplc="731EB810">
      <w:numFmt w:val="bullet"/>
      <w:lvlText w:val="•"/>
      <w:lvlJc w:val="left"/>
      <w:pPr>
        <w:ind w:left="8897" w:hanging="140"/>
      </w:pPr>
      <w:rPr>
        <w:rFonts w:hint="default"/>
        <w:lang w:val="bg-BG" w:eastAsia="bg-BG" w:bidi="bg-BG"/>
      </w:rPr>
    </w:lvl>
  </w:abstractNum>
  <w:abstractNum w:abstractNumId="1" w15:restartNumberingAfterBreak="0">
    <w:nsid w:val="265E2116"/>
    <w:multiLevelType w:val="hybridMultilevel"/>
    <w:tmpl w:val="BF884FF6"/>
    <w:lvl w:ilvl="0" w:tplc="23A4A3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D06C1"/>
    <w:multiLevelType w:val="hybridMultilevel"/>
    <w:tmpl w:val="80CEE492"/>
    <w:lvl w:ilvl="0" w:tplc="4BA43860">
      <w:numFmt w:val="bullet"/>
      <w:lvlText w:val="-"/>
      <w:lvlJc w:val="left"/>
      <w:pPr>
        <w:ind w:left="333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bg-BG" w:eastAsia="bg-BG" w:bidi="bg-BG"/>
      </w:rPr>
    </w:lvl>
    <w:lvl w:ilvl="1" w:tplc="379CD0DE">
      <w:numFmt w:val="bullet"/>
      <w:lvlText w:val="•"/>
      <w:lvlJc w:val="left"/>
      <w:pPr>
        <w:ind w:left="1378" w:hanging="171"/>
      </w:pPr>
      <w:rPr>
        <w:rFonts w:hint="default"/>
        <w:lang w:val="bg-BG" w:eastAsia="bg-BG" w:bidi="bg-BG"/>
      </w:rPr>
    </w:lvl>
    <w:lvl w:ilvl="2" w:tplc="5EBCEED6">
      <w:numFmt w:val="bullet"/>
      <w:lvlText w:val="•"/>
      <w:lvlJc w:val="left"/>
      <w:pPr>
        <w:ind w:left="2417" w:hanging="171"/>
      </w:pPr>
      <w:rPr>
        <w:rFonts w:hint="default"/>
        <w:lang w:val="bg-BG" w:eastAsia="bg-BG" w:bidi="bg-BG"/>
      </w:rPr>
    </w:lvl>
    <w:lvl w:ilvl="3" w:tplc="1C7E7C1C">
      <w:numFmt w:val="bullet"/>
      <w:lvlText w:val="•"/>
      <w:lvlJc w:val="left"/>
      <w:pPr>
        <w:ind w:left="3455" w:hanging="171"/>
      </w:pPr>
      <w:rPr>
        <w:rFonts w:hint="default"/>
        <w:lang w:val="bg-BG" w:eastAsia="bg-BG" w:bidi="bg-BG"/>
      </w:rPr>
    </w:lvl>
    <w:lvl w:ilvl="4" w:tplc="C4102494">
      <w:numFmt w:val="bullet"/>
      <w:lvlText w:val="•"/>
      <w:lvlJc w:val="left"/>
      <w:pPr>
        <w:ind w:left="4494" w:hanging="171"/>
      </w:pPr>
      <w:rPr>
        <w:rFonts w:hint="default"/>
        <w:lang w:val="bg-BG" w:eastAsia="bg-BG" w:bidi="bg-BG"/>
      </w:rPr>
    </w:lvl>
    <w:lvl w:ilvl="5" w:tplc="B0DEDB76">
      <w:numFmt w:val="bullet"/>
      <w:lvlText w:val="•"/>
      <w:lvlJc w:val="left"/>
      <w:pPr>
        <w:ind w:left="5533" w:hanging="171"/>
      </w:pPr>
      <w:rPr>
        <w:rFonts w:hint="default"/>
        <w:lang w:val="bg-BG" w:eastAsia="bg-BG" w:bidi="bg-BG"/>
      </w:rPr>
    </w:lvl>
    <w:lvl w:ilvl="6" w:tplc="EDFA33EA">
      <w:numFmt w:val="bullet"/>
      <w:lvlText w:val="•"/>
      <w:lvlJc w:val="left"/>
      <w:pPr>
        <w:ind w:left="6571" w:hanging="171"/>
      </w:pPr>
      <w:rPr>
        <w:rFonts w:hint="default"/>
        <w:lang w:val="bg-BG" w:eastAsia="bg-BG" w:bidi="bg-BG"/>
      </w:rPr>
    </w:lvl>
    <w:lvl w:ilvl="7" w:tplc="EC6C9F62">
      <w:numFmt w:val="bullet"/>
      <w:lvlText w:val="•"/>
      <w:lvlJc w:val="left"/>
      <w:pPr>
        <w:ind w:left="7610" w:hanging="171"/>
      </w:pPr>
      <w:rPr>
        <w:rFonts w:hint="default"/>
        <w:lang w:val="bg-BG" w:eastAsia="bg-BG" w:bidi="bg-BG"/>
      </w:rPr>
    </w:lvl>
    <w:lvl w:ilvl="8" w:tplc="154C4164">
      <w:numFmt w:val="bullet"/>
      <w:lvlText w:val="•"/>
      <w:lvlJc w:val="left"/>
      <w:pPr>
        <w:ind w:left="8649" w:hanging="171"/>
      </w:pPr>
      <w:rPr>
        <w:rFonts w:hint="default"/>
        <w:lang w:val="bg-BG" w:eastAsia="bg-BG" w:bidi="bg-BG"/>
      </w:rPr>
    </w:lvl>
  </w:abstractNum>
  <w:abstractNum w:abstractNumId="3" w15:restartNumberingAfterBreak="0">
    <w:nsid w:val="53CE5AF8"/>
    <w:multiLevelType w:val="hybridMultilevel"/>
    <w:tmpl w:val="CDBE6CCE"/>
    <w:lvl w:ilvl="0" w:tplc="8F3C7532">
      <w:start w:val="1"/>
      <w:numFmt w:val="decimal"/>
      <w:lvlText w:val="%1."/>
      <w:lvlJc w:val="left"/>
      <w:pPr>
        <w:ind w:left="1370" w:hanging="329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-29"/>
        <w:w w:val="100"/>
        <w:sz w:val="24"/>
        <w:szCs w:val="24"/>
        <w:lang w:val="bg-BG" w:eastAsia="bg-BG" w:bidi="bg-BG"/>
      </w:rPr>
    </w:lvl>
    <w:lvl w:ilvl="1" w:tplc="3314E0A4">
      <w:start w:val="1"/>
      <w:numFmt w:val="decimal"/>
      <w:lvlText w:val="%2."/>
      <w:lvlJc w:val="left"/>
      <w:pPr>
        <w:ind w:left="1751" w:hanging="31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2" w:tplc="AAD40308">
      <w:numFmt w:val="bullet"/>
      <w:lvlText w:val="•"/>
      <w:lvlJc w:val="left"/>
      <w:pPr>
        <w:ind w:left="2756" w:hanging="315"/>
      </w:pPr>
      <w:rPr>
        <w:rFonts w:hint="default"/>
        <w:lang w:val="bg-BG" w:eastAsia="bg-BG" w:bidi="bg-BG"/>
      </w:rPr>
    </w:lvl>
    <w:lvl w:ilvl="3" w:tplc="9232F974">
      <w:numFmt w:val="bullet"/>
      <w:lvlText w:val="•"/>
      <w:lvlJc w:val="left"/>
      <w:pPr>
        <w:ind w:left="3752" w:hanging="315"/>
      </w:pPr>
      <w:rPr>
        <w:rFonts w:hint="default"/>
        <w:lang w:val="bg-BG" w:eastAsia="bg-BG" w:bidi="bg-BG"/>
      </w:rPr>
    </w:lvl>
    <w:lvl w:ilvl="4" w:tplc="7026C17E">
      <w:numFmt w:val="bullet"/>
      <w:lvlText w:val="•"/>
      <w:lvlJc w:val="left"/>
      <w:pPr>
        <w:ind w:left="4748" w:hanging="315"/>
      </w:pPr>
      <w:rPr>
        <w:rFonts w:hint="default"/>
        <w:lang w:val="bg-BG" w:eastAsia="bg-BG" w:bidi="bg-BG"/>
      </w:rPr>
    </w:lvl>
    <w:lvl w:ilvl="5" w:tplc="9AAAF63C">
      <w:numFmt w:val="bullet"/>
      <w:lvlText w:val="•"/>
      <w:lvlJc w:val="left"/>
      <w:pPr>
        <w:ind w:left="5745" w:hanging="315"/>
      </w:pPr>
      <w:rPr>
        <w:rFonts w:hint="default"/>
        <w:lang w:val="bg-BG" w:eastAsia="bg-BG" w:bidi="bg-BG"/>
      </w:rPr>
    </w:lvl>
    <w:lvl w:ilvl="6" w:tplc="0C66E36A">
      <w:numFmt w:val="bullet"/>
      <w:lvlText w:val="•"/>
      <w:lvlJc w:val="left"/>
      <w:pPr>
        <w:ind w:left="6741" w:hanging="315"/>
      </w:pPr>
      <w:rPr>
        <w:rFonts w:hint="default"/>
        <w:lang w:val="bg-BG" w:eastAsia="bg-BG" w:bidi="bg-BG"/>
      </w:rPr>
    </w:lvl>
    <w:lvl w:ilvl="7" w:tplc="FE8A8962">
      <w:numFmt w:val="bullet"/>
      <w:lvlText w:val="•"/>
      <w:lvlJc w:val="left"/>
      <w:pPr>
        <w:ind w:left="7737" w:hanging="315"/>
      </w:pPr>
      <w:rPr>
        <w:rFonts w:hint="default"/>
        <w:lang w:val="bg-BG" w:eastAsia="bg-BG" w:bidi="bg-BG"/>
      </w:rPr>
    </w:lvl>
    <w:lvl w:ilvl="8" w:tplc="0608C9C4">
      <w:numFmt w:val="bullet"/>
      <w:lvlText w:val="•"/>
      <w:lvlJc w:val="left"/>
      <w:pPr>
        <w:ind w:left="8733" w:hanging="315"/>
      </w:pPr>
      <w:rPr>
        <w:rFonts w:hint="default"/>
        <w:lang w:val="bg-BG" w:eastAsia="bg-BG" w:bidi="bg-BG"/>
      </w:rPr>
    </w:lvl>
  </w:abstractNum>
  <w:abstractNum w:abstractNumId="4" w15:restartNumberingAfterBreak="0">
    <w:nsid w:val="67544D89"/>
    <w:multiLevelType w:val="hybridMultilevel"/>
    <w:tmpl w:val="27542578"/>
    <w:lvl w:ilvl="0" w:tplc="79844EA2">
      <w:numFmt w:val="bullet"/>
      <w:lvlText w:val="-"/>
      <w:lvlJc w:val="left"/>
      <w:pPr>
        <w:ind w:left="1401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67934B26"/>
    <w:multiLevelType w:val="hybridMultilevel"/>
    <w:tmpl w:val="54387542"/>
    <w:lvl w:ilvl="0" w:tplc="D0DE626C">
      <w:numFmt w:val="bullet"/>
      <w:lvlText w:val="-"/>
      <w:lvlJc w:val="left"/>
      <w:pPr>
        <w:ind w:left="33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BC694D4">
      <w:numFmt w:val="bullet"/>
      <w:lvlText w:val="•"/>
      <w:lvlJc w:val="left"/>
      <w:pPr>
        <w:ind w:left="1378" w:hanging="144"/>
      </w:pPr>
      <w:rPr>
        <w:rFonts w:hint="default"/>
        <w:lang w:val="bg-BG" w:eastAsia="bg-BG" w:bidi="bg-BG"/>
      </w:rPr>
    </w:lvl>
    <w:lvl w:ilvl="2" w:tplc="1854CB16">
      <w:numFmt w:val="bullet"/>
      <w:lvlText w:val="•"/>
      <w:lvlJc w:val="left"/>
      <w:pPr>
        <w:ind w:left="2417" w:hanging="144"/>
      </w:pPr>
      <w:rPr>
        <w:rFonts w:hint="default"/>
        <w:lang w:val="bg-BG" w:eastAsia="bg-BG" w:bidi="bg-BG"/>
      </w:rPr>
    </w:lvl>
    <w:lvl w:ilvl="3" w:tplc="8EBC2962">
      <w:numFmt w:val="bullet"/>
      <w:lvlText w:val="•"/>
      <w:lvlJc w:val="left"/>
      <w:pPr>
        <w:ind w:left="3455" w:hanging="144"/>
      </w:pPr>
      <w:rPr>
        <w:rFonts w:hint="default"/>
        <w:lang w:val="bg-BG" w:eastAsia="bg-BG" w:bidi="bg-BG"/>
      </w:rPr>
    </w:lvl>
    <w:lvl w:ilvl="4" w:tplc="ECCAC5D0">
      <w:numFmt w:val="bullet"/>
      <w:lvlText w:val="•"/>
      <w:lvlJc w:val="left"/>
      <w:pPr>
        <w:ind w:left="4494" w:hanging="144"/>
      </w:pPr>
      <w:rPr>
        <w:rFonts w:hint="default"/>
        <w:lang w:val="bg-BG" w:eastAsia="bg-BG" w:bidi="bg-BG"/>
      </w:rPr>
    </w:lvl>
    <w:lvl w:ilvl="5" w:tplc="6728CA94">
      <w:numFmt w:val="bullet"/>
      <w:lvlText w:val="•"/>
      <w:lvlJc w:val="left"/>
      <w:pPr>
        <w:ind w:left="5533" w:hanging="144"/>
      </w:pPr>
      <w:rPr>
        <w:rFonts w:hint="default"/>
        <w:lang w:val="bg-BG" w:eastAsia="bg-BG" w:bidi="bg-BG"/>
      </w:rPr>
    </w:lvl>
    <w:lvl w:ilvl="6" w:tplc="3F1EE1F2">
      <w:numFmt w:val="bullet"/>
      <w:lvlText w:val="•"/>
      <w:lvlJc w:val="left"/>
      <w:pPr>
        <w:ind w:left="6571" w:hanging="144"/>
      </w:pPr>
      <w:rPr>
        <w:rFonts w:hint="default"/>
        <w:lang w:val="bg-BG" w:eastAsia="bg-BG" w:bidi="bg-BG"/>
      </w:rPr>
    </w:lvl>
    <w:lvl w:ilvl="7" w:tplc="AA3E9704">
      <w:numFmt w:val="bullet"/>
      <w:lvlText w:val="•"/>
      <w:lvlJc w:val="left"/>
      <w:pPr>
        <w:ind w:left="7610" w:hanging="144"/>
      </w:pPr>
      <w:rPr>
        <w:rFonts w:hint="default"/>
        <w:lang w:val="bg-BG" w:eastAsia="bg-BG" w:bidi="bg-BG"/>
      </w:rPr>
    </w:lvl>
    <w:lvl w:ilvl="8" w:tplc="E4D6836E">
      <w:numFmt w:val="bullet"/>
      <w:lvlText w:val="•"/>
      <w:lvlJc w:val="left"/>
      <w:pPr>
        <w:ind w:left="8649" w:hanging="144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7C"/>
    <w:rsid w:val="001D0926"/>
    <w:rsid w:val="00700A36"/>
    <w:rsid w:val="00831DC4"/>
    <w:rsid w:val="008B2C55"/>
    <w:rsid w:val="00C61EC3"/>
    <w:rsid w:val="00E8437C"/>
    <w:rsid w:val="00E86CE9"/>
    <w:rsid w:val="00EA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05F7"/>
  <w15:chartTrackingRefBased/>
  <w15:docId w15:val="{B9008928-2933-4B1A-986E-31499F52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437C"/>
    <w:pPr>
      <w:widowControl w:val="0"/>
      <w:autoSpaceDE w:val="0"/>
      <w:autoSpaceDN w:val="0"/>
      <w:spacing w:before="89" w:after="0" w:line="240" w:lineRule="auto"/>
      <w:ind w:left="54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bg-BG" w:eastAsia="bg-BG" w:bidi="bg-BG"/>
    </w:rPr>
  </w:style>
  <w:style w:type="paragraph" w:styleId="2">
    <w:name w:val="heading 2"/>
    <w:basedOn w:val="a"/>
    <w:link w:val="20"/>
    <w:uiPriority w:val="9"/>
    <w:unhideWhenUsed/>
    <w:qFormat/>
    <w:rsid w:val="00E8437C"/>
    <w:pPr>
      <w:widowControl w:val="0"/>
      <w:autoSpaceDE w:val="0"/>
      <w:autoSpaceDN w:val="0"/>
      <w:spacing w:after="0" w:line="274" w:lineRule="exact"/>
      <w:ind w:left="333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8437C"/>
    <w:rPr>
      <w:rFonts w:ascii="Times New Roman" w:eastAsia="Times New Roman" w:hAnsi="Times New Roman" w:cs="Times New Roman"/>
      <w:b/>
      <w:bCs/>
      <w:sz w:val="28"/>
      <w:szCs w:val="28"/>
      <w:lang w:val="bg-BG" w:eastAsia="bg-BG" w:bidi="bg-BG"/>
    </w:rPr>
  </w:style>
  <w:style w:type="character" w:customStyle="1" w:styleId="20">
    <w:name w:val="Заглавие 2 Знак"/>
    <w:basedOn w:val="a0"/>
    <w:link w:val="2"/>
    <w:uiPriority w:val="9"/>
    <w:rsid w:val="00E8437C"/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numbering" w:customStyle="1" w:styleId="11">
    <w:name w:val="Без списък1"/>
    <w:next w:val="a2"/>
    <w:uiPriority w:val="99"/>
    <w:semiHidden/>
    <w:unhideWhenUsed/>
    <w:rsid w:val="00E8437C"/>
  </w:style>
  <w:style w:type="table" w:customStyle="1" w:styleId="TableNormal">
    <w:name w:val="Table Normal"/>
    <w:uiPriority w:val="2"/>
    <w:semiHidden/>
    <w:unhideWhenUsed/>
    <w:qFormat/>
    <w:rsid w:val="00E8437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8437C"/>
    <w:pPr>
      <w:widowControl w:val="0"/>
      <w:autoSpaceDE w:val="0"/>
      <w:autoSpaceDN w:val="0"/>
      <w:spacing w:after="0" w:line="240" w:lineRule="auto"/>
      <w:ind w:left="333"/>
    </w:pPr>
    <w:rPr>
      <w:rFonts w:ascii="Times New Roman" w:eastAsia="Times New Roman" w:hAnsi="Times New Roman" w:cs="Times New Roman"/>
      <w:sz w:val="24"/>
      <w:szCs w:val="24"/>
      <w:lang w:val="bg-BG"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E8437C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  <w:style w:type="paragraph" w:styleId="a5">
    <w:name w:val="List Paragraph"/>
    <w:basedOn w:val="a"/>
    <w:uiPriority w:val="1"/>
    <w:qFormat/>
    <w:rsid w:val="00E8437C"/>
    <w:pPr>
      <w:widowControl w:val="0"/>
      <w:autoSpaceDE w:val="0"/>
      <w:autoSpaceDN w:val="0"/>
      <w:spacing w:after="0" w:line="240" w:lineRule="auto"/>
      <w:ind w:left="333" w:firstLine="708"/>
    </w:pPr>
    <w:rPr>
      <w:rFonts w:ascii="Times New Roman" w:eastAsia="Times New Roman" w:hAnsi="Times New Roman" w:cs="Times New Roman"/>
      <w:lang w:val="bg-BG" w:eastAsia="bg-BG" w:bidi="bg-BG"/>
    </w:rPr>
  </w:style>
  <w:style w:type="paragraph" w:customStyle="1" w:styleId="TableParagraph">
    <w:name w:val="Table Paragraph"/>
    <w:basedOn w:val="a"/>
    <w:uiPriority w:val="1"/>
    <w:qFormat/>
    <w:rsid w:val="00E8437C"/>
    <w:pPr>
      <w:widowControl w:val="0"/>
      <w:autoSpaceDE w:val="0"/>
      <w:autoSpaceDN w:val="0"/>
      <w:spacing w:before="53" w:after="0" w:line="240" w:lineRule="auto"/>
      <w:jc w:val="right"/>
    </w:pPr>
    <w:rPr>
      <w:rFonts w:ascii="Tahoma" w:eastAsia="Tahoma" w:hAnsi="Tahoma" w:cs="Tahoma"/>
      <w:lang w:val="bg-BG" w:eastAsia="bg-BG" w:bidi="bg-BG"/>
    </w:rPr>
  </w:style>
  <w:style w:type="numbering" w:customStyle="1" w:styleId="110">
    <w:name w:val="Без списък11"/>
    <w:next w:val="a2"/>
    <w:uiPriority w:val="99"/>
    <w:semiHidden/>
    <w:unhideWhenUsed/>
    <w:rsid w:val="00E8437C"/>
  </w:style>
  <w:style w:type="character" w:styleId="a6">
    <w:name w:val="Hyperlink"/>
    <w:basedOn w:val="a0"/>
    <w:uiPriority w:val="99"/>
    <w:semiHidden/>
    <w:unhideWhenUsed/>
    <w:rsid w:val="00E8437C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E8437C"/>
    <w:rPr>
      <w:color w:val="954F72"/>
      <w:u w:val="single"/>
    </w:rPr>
  </w:style>
  <w:style w:type="paragraph" w:customStyle="1" w:styleId="msonormal0">
    <w:name w:val="msonormal"/>
    <w:basedOn w:val="a"/>
    <w:rsid w:val="00E8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6">
    <w:name w:val="xl66"/>
    <w:basedOn w:val="a"/>
    <w:rsid w:val="00E8437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bg-BG" w:eastAsia="bg-BG"/>
    </w:rPr>
  </w:style>
  <w:style w:type="paragraph" w:customStyle="1" w:styleId="xl67">
    <w:name w:val="xl67"/>
    <w:basedOn w:val="a"/>
    <w:rsid w:val="00E8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bg-BG" w:eastAsia="bg-BG"/>
    </w:rPr>
  </w:style>
  <w:style w:type="paragraph" w:customStyle="1" w:styleId="xl68">
    <w:name w:val="xl68"/>
    <w:basedOn w:val="a"/>
    <w:rsid w:val="00E843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bg-BG" w:eastAsia="bg-BG"/>
    </w:rPr>
  </w:style>
  <w:style w:type="paragraph" w:customStyle="1" w:styleId="xl69">
    <w:name w:val="xl69"/>
    <w:basedOn w:val="a"/>
    <w:rsid w:val="00E843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bg-BG" w:eastAsia="bg-BG"/>
    </w:rPr>
  </w:style>
  <w:style w:type="paragraph" w:customStyle="1" w:styleId="xl70">
    <w:name w:val="xl70"/>
    <w:basedOn w:val="a"/>
    <w:rsid w:val="00E843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a"/>
    <w:rsid w:val="00E8437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bg-BG" w:eastAsia="bg-BG"/>
    </w:rPr>
  </w:style>
  <w:style w:type="paragraph" w:customStyle="1" w:styleId="xl72">
    <w:name w:val="xl7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73">
    <w:name w:val="xl7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74">
    <w:name w:val="xl7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75">
    <w:name w:val="xl7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76">
    <w:name w:val="xl7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77">
    <w:name w:val="xl7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78">
    <w:name w:val="xl7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79">
    <w:name w:val="xl7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80">
    <w:name w:val="xl8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81">
    <w:name w:val="xl8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82">
    <w:name w:val="xl8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83">
    <w:name w:val="xl8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84">
    <w:name w:val="xl8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85">
    <w:name w:val="xl8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86">
    <w:name w:val="xl8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87">
    <w:name w:val="xl8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88">
    <w:name w:val="xl8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89">
    <w:name w:val="xl8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90">
    <w:name w:val="xl9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91">
    <w:name w:val="xl9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92">
    <w:name w:val="xl9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93">
    <w:name w:val="xl9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94">
    <w:name w:val="xl9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95">
    <w:name w:val="xl9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96">
    <w:name w:val="xl9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97">
    <w:name w:val="xl9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98">
    <w:name w:val="xl9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99">
    <w:name w:val="xl9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0">
    <w:name w:val="xl10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1">
    <w:name w:val="xl10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2">
    <w:name w:val="xl10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03">
    <w:name w:val="xl10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4">
    <w:name w:val="xl10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5">
    <w:name w:val="xl10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6">
    <w:name w:val="xl10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7">
    <w:name w:val="xl10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08">
    <w:name w:val="xl10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09">
    <w:name w:val="xl10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0">
    <w:name w:val="xl11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1">
    <w:name w:val="xl11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2">
    <w:name w:val="xl11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val="bg-BG" w:eastAsia="bg-BG"/>
    </w:rPr>
  </w:style>
  <w:style w:type="paragraph" w:customStyle="1" w:styleId="xl113">
    <w:name w:val="xl11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4">
    <w:name w:val="xl11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5">
    <w:name w:val="xl11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16">
    <w:name w:val="xl11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17">
    <w:name w:val="xl11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118">
    <w:name w:val="xl11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19">
    <w:name w:val="xl11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120">
    <w:name w:val="xl12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1">
    <w:name w:val="xl12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2">
    <w:name w:val="xl12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3">
    <w:name w:val="xl12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4">
    <w:name w:val="xl12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25">
    <w:name w:val="xl12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26">
    <w:name w:val="xl12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27">
    <w:name w:val="xl12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8">
    <w:name w:val="xl12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29">
    <w:name w:val="xl12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30">
    <w:name w:val="xl13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31">
    <w:name w:val="xl13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32">
    <w:name w:val="xl13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33">
    <w:name w:val="xl13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34">
    <w:name w:val="xl13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35">
    <w:name w:val="xl135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136">
    <w:name w:val="xl13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bg-BG" w:eastAsia="bg-BG"/>
    </w:rPr>
  </w:style>
  <w:style w:type="paragraph" w:customStyle="1" w:styleId="xl137">
    <w:name w:val="xl13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38">
    <w:name w:val="xl13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39">
    <w:name w:val="xl139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0">
    <w:name w:val="xl14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1">
    <w:name w:val="xl14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2">
    <w:name w:val="xl142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3">
    <w:name w:val="xl14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44">
    <w:name w:val="xl144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5">
    <w:name w:val="xl145"/>
    <w:basedOn w:val="a"/>
    <w:rsid w:val="00E843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6">
    <w:name w:val="xl146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7">
    <w:name w:val="xl14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8">
    <w:name w:val="xl148"/>
    <w:basedOn w:val="a"/>
    <w:rsid w:val="00E8437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49">
    <w:name w:val="xl149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50">
    <w:name w:val="xl15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val="bg-BG" w:eastAsia="bg-BG"/>
    </w:rPr>
  </w:style>
  <w:style w:type="paragraph" w:customStyle="1" w:styleId="xl151">
    <w:name w:val="xl151"/>
    <w:basedOn w:val="a"/>
    <w:rsid w:val="00E843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val="bg-BG" w:eastAsia="bg-BG"/>
    </w:rPr>
  </w:style>
  <w:style w:type="paragraph" w:customStyle="1" w:styleId="xl152">
    <w:name w:val="xl152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val="bg-BG" w:eastAsia="bg-BG"/>
    </w:rPr>
  </w:style>
  <w:style w:type="paragraph" w:customStyle="1" w:styleId="xl153">
    <w:name w:val="xl15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54">
    <w:name w:val="xl154"/>
    <w:basedOn w:val="a"/>
    <w:rsid w:val="00E8437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55">
    <w:name w:val="xl155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56">
    <w:name w:val="xl15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val="bg-BG" w:eastAsia="bg-BG"/>
    </w:rPr>
  </w:style>
  <w:style w:type="paragraph" w:customStyle="1" w:styleId="xl157">
    <w:name w:val="xl15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58">
    <w:name w:val="xl158"/>
    <w:basedOn w:val="a"/>
    <w:rsid w:val="00E8437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59">
    <w:name w:val="xl159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60">
    <w:name w:val="xl160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61">
    <w:name w:val="xl161"/>
    <w:basedOn w:val="a"/>
    <w:rsid w:val="00E843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62">
    <w:name w:val="xl162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63">
    <w:name w:val="xl163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64">
    <w:name w:val="xl164"/>
    <w:basedOn w:val="a"/>
    <w:rsid w:val="00E843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65">
    <w:name w:val="xl165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customStyle="1" w:styleId="xl166">
    <w:name w:val="xl166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67">
    <w:name w:val="xl167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customStyle="1" w:styleId="xl168">
    <w:name w:val="xl168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69">
    <w:name w:val="xl169"/>
    <w:basedOn w:val="a"/>
    <w:rsid w:val="00E8437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70">
    <w:name w:val="xl170"/>
    <w:basedOn w:val="a"/>
    <w:rsid w:val="00E843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customStyle="1" w:styleId="xl171">
    <w:name w:val="xl171"/>
    <w:basedOn w:val="a"/>
    <w:rsid w:val="00E843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bg-BG" w:eastAsia="bg-BG"/>
    </w:rPr>
  </w:style>
  <w:style w:type="paragraph" w:styleId="a8">
    <w:name w:val="Balloon Text"/>
    <w:basedOn w:val="a"/>
    <w:link w:val="a9"/>
    <w:uiPriority w:val="99"/>
    <w:semiHidden/>
    <w:unhideWhenUsed/>
    <w:rsid w:val="00831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31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490430&amp;amp;p27695400" TargetMode="External"/><Relationship Id="rId13" Type="http://schemas.openxmlformats.org/officeDocument/2006/relationships/hyperlink" Target="https://web.apis.bg/p.php?i=3263996&amp;amp;p36607258" TargetMode="External"/><Relationship Id="rId18" Type="http://schemas.openxmlformats.org/officeDocument/2006/relationships/hyperlink" Target="https://web.apis.bg/p.php?i=462832&amp;amp;p553974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b.apis.bg/e.php?b=1&amp;amp;i=11426" TargetMode="External"/><Relationship Id="rId7" Type="http://schemas.openxmlformats.org/officeDocument/2006/relationships/hyperlink" Target="mailto:dlstopolovgrad@uidp-sliven.com" TargetMode="External"/><Relationship Id="rId12" Type="http://schemas.openxmlformats.org/officeDocument/2006/relationships/hyperlink" Target="https://web.apis.bg/p.php?i=490430&amp;amp;p27695570" TargetMode="External"/><Relationship Id="rId17" Type="http://schemas.openxmlformats.org/officeDocument/2006/relationships/hyperlink" Target="https://web.apis.bg/p.php?i=462832&amp;amp;p274236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.apis.bg/p.php?i=3263996&amp;amp;p36607131" TargetMode="External"/><Relationship Id="rId20" Type="http://schemas.openxmlformats.org/officeDocument/2006/relationships/hyperlink" Target="https://web.apis.bg/p.php?i=30135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lstopolovgrad.uidp-sliven.com" TargetMode="External"/><Relationship Id="rId11" Type="http://schemas.openxmlformats.org/officeDocument/2006/relationships/hyperlink" Target="https://web.apis.bg/p.php?i=490430&amp;amp;p2769557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eb.apis.bg/p.php?i=3263996&amp;amp;p3660725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eb.apis.bg/p.php?i=490430&amp;amp;p29221086" TargetMode="External"/><Relationship Id="rId19" Type="http://schemas.openxmlformats.org/officeDocument/2006/relationships/hyperlink" Target="https://web.apis.bg/p.php?i=512668&amp;amp;p319280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490430&amp;amp;p27695435" TargetMode="External"/><Relationship Id="rId14" Type="http://schemas.openxmlformats.org/officeDocument/2006/relationships/hyperlink" Target="https://web.apis.bg/p.php?i=3263996&amp;amp;p3660725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3537</Words>
  <Characters>20161</Characters>
  <Application>Microsoft Office Word</Application>
  <DocSecurity>0</DocSecurity>
  <Lines>168</Lines>
  <Paragraphs>47</Paragraphs>
  <ScaleCrop>false</ScaleCrop>
  <Company/>
  <LinksUpToDate>false</LinksUpToDate>
  <CharactersWithSpaces>23651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simeon simeonov</dc:creator>
  <cp:keywords/>
  <dc:description/>
  <cp:lastModifiedBy>simeon simeonov</cp:lastModifiedBy>
  <cp:revision>4</cp:revision>
  <cp:lastPrinted>2020-02-07T11:30:00Z</cp:lastPrinted>
  <dcterms:created xsi:type="dcterms:W3CDTF">2020-02-07T12:02:00Z</dcterms:created>
  <dcterms:modified xsi:type="dcterms:W3CDTF">2020-02-07T12:25:00Z</dcterms:modified>
</cp:coreProperties>
</file>